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372"/>
        <w:gridCol w:w="1428"/>
        <w:gridCol w:w="312"/>
        <w:gridCol w:w="1308"/>
        <w:gridCol w:w="433"/>
        <w:gridCol w:w="1367"/>
        <w:gridCol w:w="375"/>
        <w:gridCol w:w="1425"/>
        <w:gridCol w:w="317"/>
        <w:gridCol w:w="1123"/>
      </w:tblGrid>
      <w:tr w:rsidR="00910B29" w:rsidRPr="00513CC0" w:rsidTr="00E553F6">
        <w:tc>
          <w:tcPr>
            <w:tcW w:w="1368" w:type="dxa"/>
            <w:tcBorders>
              <w:top w:val="nil"/>
              <w:left w:val="nil"/>
              <w:bottom w:val="single" w:sz="4" w:space="0" w:color="auto"/>
              <w:right w:val="nil"/>
            </w:tcBorders>
          </w:tcPr>
          <w:p w:rsidR="00910B29" w:rsidRPr="00513CC0" w:rsidRDefault="00910B29" w:rsidP="00E553F6">
            <w:pPr>
              <w:pStyle w:val="NormalWeb"/>
              <w:jc w:val="center"/>
              <w:rPr>
                <w:sz w:val="22"/>
                <w:szCs w:val="22"/>
              </w:rPr>
            </w:pPr>
            <w:bookmarkStart w:id="0" w:name="_GoBack"/>
            <w:bookmarkEnd w:id="0"/>
            <w:r w:rsidRPr="00513CC0">
              <w:rPr>
                <w:sz w:val="22"/>
                <w:szCs w:val="22"/>
              </w:rPr>
              <w:t>F.Y.</w:t>
            </w:r>
          </w:p>
        </w:tc>
        <w:tc>
          <w:tcPr>
            <w:tcW w:w="372" w:type="dxa"/>
            <w:tcBorders>
              <w:top w:val="nil"/>
              <w:left w:val="nil"/>
              <w:bottom w:val="nil"/>
              <w:right w:val="nil"/>
            </w:tcBorders>
          </w:tcPr>
          <w:p w:rsidR="00910B29" w:rsidRPr="00513CC0" w:rsidRDefault="00910B29" w:rsidP="00E553F6">
            <w:pPr>
              <w:pStyle w:val="NormalWeb"/>
              <w:jc w:val="center"/>
              <w:rPr>
                <w:sz w:val="22"/>
                <w:szCs w:val="22"/>
              </w:rPr>
            </w:pPr>
          </w:p>
        </w:tc>
        <w:tc>
          <w:tcPr>
            <w:tcW w:w="1428" w:type="dxa"/>
            <w:tcBorders>
              <w:top w:val="nil"/>
              <w:left w:val="nil"/>
              <w:bottom w:val="single" w:sz="4" w:space="0" w:color="auto"/>
              <w:right w:val="nil"/>
            </w:tcBorders>
          </w:tcPr>
          <w:p w:rsidR="00910B29" w:rsidRPr="00513CC0" w:rsidRDefault="00910B29" w:rsidP="00E553F6">
            <w:pPr>
              <w:pStyle w:val="NormalWeb"/>
              <w:jc w:val="center"/>
              <w:rPr>
                <w:sz w:val="22"/>
                <w:szCs w:val="22"/>
              </w:rPr>
            </w:pPr>
            <w:r w:rsidRPr="00513CC0">
              <w:rPr>
                <w:sz w:val="22"/>
                <w:szCs w:val="22"/>
              </w:rPr>
              <w:t>Cost Center</w:t>
            </w:r>
          </w:p>
        </w:tc>
        <w:tc>
          <w:tcPr>
            <w:tcW w:w="312" w:type="dxa"/>
            <w:tcBorders>
              <w:top w:val="nil"/>
              <w:left w:val="nil"/>
              <w:bottom w:val="nil"/>
              <w:right w:val="nil"/>
            </w:tcBorders>
          </w:tcPr>
          <w:p w:rsidR="00910B29" w:rsidRPr="00513CC0" w:rsidRDefault="00910B29" w:rsidP="00E553F6">
            <w:pPr>
              <w:pStyle w:val="NormalWeb"/>
              <w:jc w:val="center"/>
              <w:rPr>
                <w:sz w:val="22"/>
                <w:szCs w:val="22"/>
              </w:rPr>
            </w:pPr>
          </w:p>
        </w:tc>
        <w:tc>
          <w:tcPr>
            <w:tcW w:w="1308" w:type="dxa"/>
            <w:tcBorders>
              <w:top w:val="nil"/>
              <w:left w:val="nil"/>
              <w:bottom w:val="single" w:sz="4" w:space="0" w:color="auto"/>
              <w:right w:val="nil"/>
            </w:tcBorders>
          </w:tcPr>
          <w:p w:rsidR="00910B29" w:rsidRPr="00513CC0" w:rsidRDefault="00910B29" w:rsidP="00E553F6">
            <w:pPr>
              <w:pStyle w:val="NormalWeb"/>
              <w:jc w:val="center"/>
              <w:rPr>
                <w:sz w:val="22"/>
                <w:szCs w:val="22"/>
              </w:rPr>
            </w:pPr>
            <w:r w:rsidRPr="00513CC0">
              <w:rPr>
                <w:sz w:val="22"/>
                <w:szCs w:val="22"/>
              </w:rPr>
              <w:t>Obj. Code</w:t>
            </w:r>
          </w:p>
        </w:tc>
        <w:tc>
          <w:tcPr>
            <w:tcW w:w="433" w:type="dxa"/>
            <w:tcBorders>
              <w:top w:val="nil"/>
              <w:left w:val="nil"/>
              <w:bottom w:val="nil"/>
              <w:right w:val="nil"/>
            </w:tcBorders>
          </w:tcPr>
          <w:p w:rsidR="00910B29" w:rsidRPr="00513CC0" w:rsidRDefault="00910B29" w:rsidP="00E553F6">
            <w:pPr>
              <w:pStyle w:val="NormalWeb"/>
              <w:jc w:val="center"/>
              <w:rPr>
                <w:sz w:val="22"/>
                <w:szCs w:val="22"/>
              </w:rPr>
            </w:pPr>
          </w:p>
        </w:tc>
        <w:tc>
          <w:tcPr>
            <w:tcW w:w="1367" w:type="dxa"/>
            <w:tcBorders>
              <w:top w:val="nil"/>
              <w:left w:val="nil"/>
              <w:bottom w:val="single" w:sz="4" w:space="0" w:color="auto"/>
              <w:right w:val="nil"/>
            </w:tcBorders>
          </w:tcPr>
          <w:p w:rsidR="00910B29" w:rsidRPr="00513CC0" w:rsidRDefault="00910B29" w:rsidP="00E553F6">
            <w:pPr>
              <w:pStyle w:val="NormalWeb"/>
              <w:jc w:val="center"/>
              <w:rPr>
                <w:sz w:val="22"/>
                <w:szCs w:val="22"/>
              </w:rPr>
            </w:pPr>
            <w:r w:rsidRPr="00513CC0">
              <w:rPr>
                <w:sz w:val="22"/>
                <w:szCs w:val="22"/>
              </w:rPr>
              <w:t>Amount</w:t>
            </w:r>
          </w:p>
        </w:tc>
        <w:tc>
          <w:tcPr>
            <w:tcW w:w="375" w:type="dxa"/>
            <w:tcBorders>
              <w:top w:val="nil"/>
              <w:left w:val="nil"/>
              <w:bottom w:val="nil"/>
              <w:right w:val="nil"/>
            </w:tcBorders>
          </w:tcPr>
          <w:p w:rsidR="00910B29" w:rsidRPr="00513CC0" w:rsidRDefault="00910B29" w:rsidP="00E553F6">
            <w:pPr>
              <w:pStyle w:val="NormalWeb"/>
              <w:jc w:val="center"/>
              <w:rPr>
                <w:sz w:val="22"/>
                <w:szCs w:val="22"/>
              </w:rPr>
            </w:pPr>
          </w:p>
        </w:tc>
        <w:tc>
          <w:tcPr>
            <w:tcW w:w="1425" w:type="dxa"/>
            <w:tcBorders>
              <w:top w:val="nil"/>
              <w:left w:val="nil"/>
              <w:bottom w:val="single" w:sz="4" w:space="0" w:color="auto"/>
              <w:right w:val="nil"/>
            </w:tcBorders>
          </w:tcPr>
          <w:p w:rsidR="00910B29" w:rsidRPr="00513CC0" w:rsidRDefault="00910B29" w:rsidP="00E553F6">
            <w:pPr>
              <w:pStyle w:val="NormalWeb"/>
              <w:jc w:val="center"/>
              <w:rPr>
                <w:sz w:val="22"/>
                <w:szCs w:val="22"/>
              </w:rPr>
            </w:pPr>
            <w:r w:rsidRPr="00513CC0">
              <w:rPr>
                <w:sz w:val="22"/>
                <w:szCs w:val="22"/>
              </w:rPr>
              <w:t>Vendor #</w:t>
            </w:r>
          </w:p>
        </w:tc>
        <w:tc>
          <w:tcPr>
            <w:tcW w:w="317" w:type="dxa"/>
            <w:tcBorders>
              <w:top w:val="nil"/>
              <w:left w:val="nil"/>
              <w:bottom w:val="nil"/>
              <w:right w:val="nil"/>
            </w:tcBorders>
          </w:tcPr>
          <w:p w:rsidR="00910B29" w:rsidRPr="00513CC0" w:rsidRDefault="00910B29" w:rsidP="00E553F6">
            <w:pPr>
              <w:pStyle w:val="NormalWeb"/>
              <w:jc w:val="center"/>
              <w:rPr>
                <w:sz w:val="22"/>
                <w:szCs w:val="22"/>
              </w:rPr>
            </w:pPr>
          </w:p>
        </w:tc>
        <w:tc>
          <w:tcPr>
            <w:tcW w:w="1123" w:type="dxa"/>
            <w:tcBorders>
              <w:top w:val="nil"/>
              <w:left w:val="nil"/>
              <w:bottom w:val="single" w:sz="4" w:space="0" w:color="auto"/>
              <w:right w:val="nil"/>
            </w:tcBorders>
          </w:tcPr>
          <w:p w:rsidR="00910B29" w:rsidRPr="00513CC0" w:rsidRDefault="00910B29" w:rsidP="00E553F6">
            <w:pPr>
              <w:pStyle w:val="NormalWeb"/>
              <w:jc w:val="center"/>
              <w:rPr>
                <w:sz w:val="22"/>
                <w:szCs w:val="22"/>
              </w:rPr>
            </w:pPr>
            <w:r w:rsidRPr="00513CC0">
              <w:rPr>
                <w:sz w:val="22"/>
                <w:szCs w:val="22"/>
              </w:rPr>
              <w:t>P.O. #</w:t>
            </w:r>
          </w:p>
        </w:tc>
      </w:tr>
      <w:tr w:rsidR="00910B29" w:rsidRPr="00513CC0" w:rsidTr="00E553F6">
        <w:tc>
          <w:tcPr>
            <w:tcW w:w="1368" w:type="dxa"/>
            <w:tcBorders>
              <w:bottom w:val="single" w:sz="4" w:space="0" w:color="auto"/>
            </w:tcBorders>
          </w:tcPr>
          <w:p w:rsidR="00910B29" w:rsidRPr="00513CC0" w:rsidRDefault="00910B29" w:rsidP="00910B29">
            <w:pPr>
              <w:pStyle w:val="NormalWeb"/>
              <w:rPr>
                <w:sz w:val="22"/>
                <w:szCs w:val="22"/>
              </w:rPr>
            </w:pPr>
          </w:p>
        </w:tc>
        <w:tc>
          <w:tcPr>
            <w:tcW w:w="372" w:type="dxa"/>
            <w:tcBorders>
              <w:top w:val="nil"/>
              <w:bottom w:val="nil"/>
            </w:tcBorders>
          </w:tcPr>
          <w:p w:rsidR="00910B29" w:rsidRPr="00513CC0" w:rsidRDefault="00910B29" w:rsidP="00910B29">
            <w:pPr>
              <w:pStyle w:val="NormalWeb"/>
              <w:rPr>
                <w:sz w:val="22"/>
                <w:szCs w:val="22"/>
              </w:rPr>
            </w:pPr>
          </w:p>
        </w:tc>
        <w:tc>
          <w:tcPr>
            <w:tcW w:w="1428" w:type="dxa"/>
            <w:tcBorders>
              <w:bottom w:val="single" w:sz="4" w:space="0" w:color="auto"/>
            </w:tcBorders>
          </w:tcPr>
          <w:p w:rsidR="00910B29" w:rsidRPr="00513CC0" w:rsidRDefault="00910B29" w:rsidP="00910B29">
            <w:pPr>
              <w:pStyle w:val="NormalWeb"/>
              <w:rPr>
                <w:sz w:val="22"/>
                <w:szCs w:val="22"/>
              </w:rPr>
            </w:pPr>
          </w:p>
        </w:tc>
        <w:tc>
          <w:tcPr>
            <w:tcW w:w="312" w:type="dxa"/>
            <w:tcBorders>
              <w:top w:val="nil"/>
              <w:bottom w:val="nil"/>
            </w:tcBorders>
          </w:tcPr>
          <w:p w:rsidR="00910B29" w:rsidRPr="00513CC0" w:rsidRDefault="00910B29" w:rsidP="00910B29">
            <w:pPr>
              <w:pStyle w:val="NormalWeb"/>
              <w:rPr>
                <w:sz w:val="22"/>
                <w:szCs w:val="22"/>
              </w:rPr>
            </w:pPr>
          </w:p>
        </w:tc>
        <w:tc>
          <w:tcPr>
            <w:tcW w:w="1308" w:type="dxa"/>
            <w:tcBorders>
              <w:bottom w:val="single" w:sz="4" w:space="0" w:color="auto"/>
            </w:tcBorders>
          </w:tcPr>
          <w:p w:rsidR="00910B29" w:rsidRPr="00513CC0" w:rsidRDefault="00910B29" w:rsidP="00910B29">
            <w:pPr>
              <w:pStyle w:val="NormalWeb"/>
              <w:rPr>
                <w:sz w:val="22"/>
                <w:szCs w:val="22"/>
              </w:rPr>
            </w:pPr>
          </w:p>
        </w:tc>
        <w:tc>
          <w:tcPr>
            <w:tcW w:w="433" w:type="dxa"/>
            <w:tcBorders>
              <w:top w:val="nil"/>
              <w:bottom w:val="nil"/>
            </w:tcBorders>
          </w:tcPr>
          <w:p w:rsidR="00910B29" w:rsidRPr="00513CC0" w:rsidRDefault="00910B29" w:rsidP="00910B29">
            <w:pPr>
              <w:pStyle w:val="NormalWeb"/>
              <w:rPr>
                <w:sz w:val="22"/>
                <w:szCs w:val="22"/>
              </w:rPr>
            </w:pPr>
          </w:p>
        </w:tc>
        <w:tc>
          <w:tcPr>
            <w:tcW w:w="1367" w:type="dxa"/>
            <w:tcBorders>
              <w:bottom w:val="single" w:sz="4" w:space="0" w:color="auto"/>
            </w:tcBorders>
          </w:tcPr>
          <w:p w:rsidR="00910B29" w:rsidRPr="00513CC0" w:rsidRDefault="00910B29" w:rsidP="00910B29">
            <w:pPr>
              <w:pStyle w:val="NormalWeb"/>
              <w:rPr>
                <w:sz w:val="22"/>
                <w:szCs w:val="22"/>
              </w:rPr>
            </w:pPr>
          </w:p>
        </w:tc>
        <w:tc>
          <w:tcPr>
            <w:tcW w:w="375" w:type="dxa"/>
            <w:tcBorders>
              <w:top w:val="nil"/>
              <w:bottom w:val="nil"/>
            </w:tcBorders>
          </w:tcPr>
          <w:p w:rsidR="00910B29" w:rsidRPr="00513CC0" w:rsidRDefault="00910B29" w:rsidP="00910B29">
            <w:pPr>
              <w:pStyle w:val="NormalWeb"/>
              <w:rPr>
                <w:sz w:val="22"/>
                <w:szCs w:val="22"/>
              </w:rPr>
            </w:pPr>
          </w:p>
        </w:tc>
        <w:tc>
          <w:tcPr>
            <w:tcW w:w="1425" w:type="dxa"/>
            <w:tcBorders>
              <w:bottom w:val="single" w:sz="4" w:space="0" w:color="auto"/>
            </w:tcBorders>
          </w:tcPr>
          <w:p w:rsidR="00910B29" w:rsidRPr="00513CC0" w:rsidRDefault="00910B29" w:rsidP="00910B29">
            <w:pPr>
              <w:pStyle w:val="NormalWeb"/>
              <w:rPr>
                <w:sz w:val="22"/>
                <w:szCs w:val="22"/>
              </w:rPr>
            </w:pPr>
          </w:p>
        </w:tc>
        <w:tc>
          <w:tcPr>
            <w:tcW w:w="317" w:type="dxa"/>
            <w:tcBorders>
              <w:top w:val="nil"/>
              <w:bottom w:val="nil"/>
            </w:tcBorders>
          </w:tcPr>
          <w:p w:rsidR="00910B29" w:rsidRPr="00513CC0" w:rsidRDefault="00910B29" w:rsidP="00910B29">
            <w:pPr>
              <w:pStyle w:val="NormalWeb"/>
              <w:rPr>
                <w:sz w:val="22"/>
                <w:szCs w:val="22"/>
              </w:rPr>
            </w:pPr>
          </w:p>
        </w:tc>
        <w:tc>
          <w:tcPr>
            <w:tcW w:w="1123" w:type="dxa"/>
            <w:tcBorders>
              <w:bottom w:val="single" w:sz="4" w:space="0" w:color="auto"/>
            </w:tcBorders>
          </w:tcPr>
          <w:p w:rsidR="00910B29" w:rsidRPr="00513CC0" w:rsidRDefault="00910B29" w:rsidP="00910B29">
            <w:pPr>
              <w:pStyle w:val="NormalWeb"/>
              <w:rPr>
                <w:sz w:val="22"/>
                <w:szCs w:val="22"/>
              </w:rPr>
            </w:pPr>
          </w:p>
        </w:tc>
      </w:tr>
      <w:tr w:rsidR="00910B29" w:rsidRPr="00513CC0" w:rsidTr="00E553F6">
        <w:tc>
          <w:tcPr>
            <w:tcW w:w="1368" w:type="dxa"/>
            <w:tcBorders>
              <w:left w:val="nil"/>
              <w:right w:val="nil"/>
            </w:tcBorders>
          </w:tcPr>
          <w:p w:rsidR="00910B29" w:rsidRPr="00513CC0" w:rsidRDefault="00910B29" w:rsidP="00910B29">
            <w:pPr>
              <w:pStyle w:val="NormalWeb"/>
              <w:rPr>
                <w:sz w:val="22"/>
                <w:szCs w:val="22"/>
              </w:rPr>
            </w:pPr>
          </w:p>
        </w:tc>
        <w:tc>
          <w:tcPr>
            <w:tcW w:w="372" w:type="dxa"/>
            <w:tcBorders>
              <w:top w:val="nil"/>
              <w:left w:val="nil"/>
              <w:bottom w:val="nil"/>
              <w:right w:val="nil"/>
            </w:tcBorders>
          </w:tcPr>
          <w:p w:rsidR="00910B29" w:rsidRPr="00513CC0" w:rsidRDefault="00910B29" w:rsidP="00910B29">
            <w:pPr>
              <w:pStyle w:val="NormalWeb"/>
              <w:rPr>
                <w:sz w:val="22"/>
                <w:szCs w:val="22"/>
              </w:rPr>
            </w:pPr>
          </w:p>
        </w:tc>
        <w:tc>
          <w:tcPr>
            <w:tcW w:w="1428" w:type="dxa"/>
            <w:tcBorders>
              <w:left w:val="nil"/>
              <w:right w:val="nil"/>
            </w:tcBorders>
          </w:tcPr>
          <w:p w:rsidR="00910B29" w:rsidRPr="00513CC0" w:rsidRDefault="00910B29" w:rsidP="00910B29">
            <w:pPr>
              <w:pStyle w:val="NormalWeb"/>
              <w:rPr>
                <w:sz w:val="22"/>
                <w:szCs w:val="22"/>
              </w:rPr>
            </w:pPr>
          </w:p>
        </w:tc>
        <w:tc>
          <w:tcPr>
            <w:tcW w:w="312" w:type="dxa"/>
            <w:tcBorders>
              <w:top w:val="nil"/>
              <w:left w:val="nil"/>
              <w:bottom w:val="nil"/>
              <w:right w:val="nil"/>
            </w:tcBorders>
          </w:tcPr>
          <w:p w:rsidR="00910B29" w:rsidRPr="00513CC0" w:rsidRDefault="00910B29" w:rsidP="00910B29">
            <w:pPr>
              <w:pStyle w:val="NormalWeb"/>
              <w:rPr>
                <w:sz w:val="22"/>
                <w:szCs w:val="22"/>
              </w:rPr>
            </w:pPr>
          </w:p>
        </w:tc>
        <w:tc>
          <w:tcPr>
            <w:tcW w:w="1308" w:type="dxa"/>
            <w:tcBorders>
              <w:left w:val="nil"/>
              <w:right w:val="nil"/>
            </w:tcBorders>
          </w:tcPr>
          <w:p w:rsidR="00910B29" w:rsidRPr="00513CC0" w:rsidRDefault="00910B29" w:rsidP="00910B29">
            <w:pPr>
              <w:pStyle w:val="NormalWeb"/>
              <w:rPr>
                <w:sz w:val="22"/>
                <w:szCs w:val="22"/>
              </w:rPr>
            </w:pPr>
          </w:p>
        </w:tc>
        <w:tc>
          <w:tcPr>
            <w:tcW w:w="433" w:type="dxa"/>
            <w:tcBorders>
              <w:top w:val="nil"/>
              <w:left w:val="nil"/>
              <w:bottom w:val="nil"/>
              <w:right w:val="nil"/>
            </w:tcBorders>
          </w:tcPr>
          <w:p w:rsidR="00910B29" w:rsidRPr="00513CC0" w:rsidRDefault="00910B29" w:rsidP="00910B29">
            <w:pPr>
              <w:pStyle w:val="NormalWeb"/>
              <w:rPr>
                <w:sz w:val="22"/>
                <w:szCs w:val="22"/>
              </w:rPr>
            </w:pPr>
          </w:p>
        </w:tc>
        <w:tc>
          <w:tcPr>
            <w:tcW w:w="1367" w:type="dxa"/>
            <w:tcBorders>
              <w:left w:val="nil"/>
              <w:right w:val="nil"/>
            </w:tcBorders>
          </w:tcPr>
          <w:p w:rsidR="00910B29" w:rsidRPr="00513CC0" w:rsidRDefault="00910B29" w:rsidP="00910B29">
            <w:pPr>
              <w:pStyle w:val="NormalWeb"/>
              <w:rPr>
                <w:sz w:val="22"/>
                <w:szCs w:val="22"/>
              </w:rPr>
            </w:pPr>
          </w:p>
        </w:tc>
        <w:tc>
          <w:tcPr>
            <w:tcW w:w="375" w:type="dxa"/>
            <w:tcBorders>
              <w:top w:val="nil"/>
              <w:left w:val="nil"/>
              <w:bottom w:val="nil"/>
              <w:right w:val="nil"/>
            </w:tcBorders>
          </w:tcPr>
          <w:p w:rsidR="00910B29" w:rsidRPr="00513CC0" w:rsidRDefault="00910B29" w:rsidP="00910B29">
            <w:pPr>
              <w:pStyle w:val="NormalWeb"/>
              <w:rPr>
                <w:sz w:val="22"/>
                <w:szCs w:val="22"/>
              </w:rPr>
            </w:pPr>
          </w:p>
        </w:tc>
        <w:tc>
          <w:tcPr>
            <w:tcW w:w="1425" w:type="dxa"/>
            <w:tcBorders>
              <w:left w:val="nil"/>
              <w:right w:val="nil"/>
            </w:tcBorders>
          </w:tcPr>
          <w:p w:rsidR="00910B29" w:rsidRPr="00513CC0" w:rsidRDefault="00910B29" w:rsidP="00910B29">
            <w:pPr>
              <w:pStyle w:val="NormalWeb"/>
              <w:rPr>
                <w:sz w:val="22"/>
                <w:szCs w:val="22"/>
              </w:rPr>
            </w:pPr>
          </w:p>
        </w:tc>
        <w:tc>
          <w:tcPr>
            <w:tcW w:w="317" w:type="dxa"/>
            <w:tcBorders>
              <w:top w:val="nil"/>
              <w:left w:val="nil"/>
              <w:bottom w:val="nil"/>
              <w:right w:val="nil"/>
            </w:tcBorders>
          </w:tcPr>
          <w:p w:rsidR="00910B29" w:rsidRPr="00513CC0" w:rsidRDefault="00910B29" w:rsidP="00910B29">
            <w:pPr>
              <w:pStyle w:val="NormalWeb"/>
              <w:rPr>
                <w:sz w:val="22"/>
                <w:szCs w:val="22"/>
              </w:rPr>
            </w:pPr>
          </w:p>
        </w:tc>
        <w:tc>
          <w:tcPr>
            <w:tcW w:w="1123" w:type="dxa"/>
            <w:tcBorders>
              <w:left w:val="nil"/>
              <w:right w:val="nil"/>
            </w:tcBorders>
          </w:tcPr>
          <w:p w:rsidR="00910B29" w:rsidRPr="00513CC0" w:rsidRDefault="00910B29" w:rsidP="00910B29">
            <w:pPr>
              <w:pStyle w:val="NormalWeb"/>
              <w:rPr>
                <w:sz w:val="22"/>
                <w:szCs w:val="22"/>
              </w:rPr>
            </w:pPr>
          </w:p>
        </w:tc>
      </w:tr>
      <w:tr w:rsidR="00910B29" w:rsidRPr="00513CC0" w:rsidTr="00E553F6">
        <w:tc>
          <w:tcPr>
            <w:tcW w:w="1368" w:type="dxa"/>
            <w:tcBorders>
              <w:bottom w:val="single" w:sz="4" w:space="0" w:color="auto"/>
            </w:tcBorders>
          </w:tcPr>
          <w:p w:rsidR="00910B29" w:rsidRPr="00513CC0" w:rsidRDefault="00910B29" w:rsidP="00910B29">
            <w:pPr>
              <w:pStyle w:val="NormalWeb"/>
              <w:rPr>
                <w:sz w:val="22"/>
                <w:szCs w:val="22"/>
              </w:rPr>
            </w:pPr>
          </w:p>
        </w:tc>
        <w:tc>
          <w:tcPr>
            <w:tcW w:w="372" w:type="dxa"/>
            <w:tcBorders>
              <w:top w:val="nil"/>
              <w:bottom w:val="nil"/>
            </w:tcBorders>
          </w:tcPr>
          <w:p w:rsidR="00910B29" w:rsidRPr="00513CC0" w:rsidRDefault="00910B29" w:rsidP="00910B29">
            <w:pPr>
              <w:pStyle w:val="NormalWeb"/>
              <w:rPr>
                <w:sz w:val="22"/>
                <w:szCs w:val="22"/>
              </w:rPr>
            </w:pPr>
          </w:p>
        </w:tc>
        <w:tc>
          <w:tcPr>
            <w:tcW w:w="1428" w:type="dxa"/>
            <w:tcBorders>
              <w:bottom w:val="single" w:sz="4" w:space="0" w:color="auto"/>
            </w:tcBorders>
          </w:tcPr>
          <w:p w:rsidR="00910B29" w:rsidRPr="00513CC0" w:rsidRDefault="00910B29" w:rsidP="00910B29">
            <w:pPr>
              <w:pStyle w:val="NormalWeb"/>
              <w:rPr>
                <w:sz w:val="22"/>
                <w:szCs w:val="22"/>
              </w:rPr>
            </w:pPr>
          </w:p>
        </w:tc>
        <w:tc>
          <w:tcPr>
            <w:tcW w:w="312" w:type="dxa"/>
            <w:tcBorders>
              <w:top w:val="nil"/>
              <w:bottom w:val="nil"/>
            </w:tcBorders>
          </w:tcPr>
          <w:p w:rsidR="00910B29" w:rsidRPr="00513CC0" w:rsidRDefault="00910B29" w:rsidP="00910B29">
            <w:pPr>
              <w:pStyle w:val="NormalWeb"/>
              <w:rPr>
                <w:sz w:val="22"/>
                <w:szCs w:val="22"/>
              </w:rPr>
            </w:pPr>
          </w:p>
        </w:tc>
        <w:tc>
          <w:tcPr>
            <w:tcW w:w="1308" w:type="dxa"/>
            <w:tcBorders>
              <w:bottom w:val="single" w:sz="4" w:space="0" w:color="auto"/>
            </w:tcBorders>
          </w:tcPr>
          <w:p w:rsidR="00910B29" w:rsidRPr="00513CC0" w:rsidRDefault="00910B29" w:rsidP="00910B29">
            <w:pPr>
              <w:pStyle w:val="NormalWeb"/>
              <w:rPr>
                <w:sz w:val="22"/>
                <w:szCs w:val="22"/>
              </w:rPr>
            </w:pPr>
          </w:p>
        </w:tc>
        <w:tc>
          <w:tcPr>
            <w:tcW w:w="433" w:type="dxa"/>
            <w:tcBorders>
              <w:top w:val="nil"/>
              <w:bottom w:val="nil"/>
            </w:tcBorders>
          </w:tcPr>
          <w:p w:rsidR="00910B29" w:rsidRPr="00513CC0" w:rsidRDefault="00910B29" w:rsidP="00910B29">
            <w:pPr>
              <w:pStyle w:val="NormalWeb"/>
              <w:rPr>
                <w:sz w:val="22"/>
                <w:szCs w:val="22"/>
              </w:rPr>
            </w:pPr>
          </w:p>
        </w:tc>
        <w:tc>
          <w:tcPr>
            <w:tcW w:w="1367" w:type="dxa"/>
            <w:tcBorders>
              <w:bottom w:val="single" w:sz="4" w:space="0" w:color="auto"/>
            </w:tcBorders>
          </w:tcPr>
          <w:p w:rsidR="00910B29" w:rsidRPr="00513CC0" w:rsidRDefault="00910B29" w:rsidP="00910B29">
            <w:pPr>
              <w:pStyle w:val="NormalWeb"/>
              <w:rPr>
                <w:sz w:val="22"/>
                <w:szCs w:val="22"/>
              </w:rPr>
            </w:pPr>
          </w:p>
        </w:tc>
        <w:tc>
          <w:tcPr>
            <w:tcW w:w="375" w:type="dxa"/>
            <w:tcBorders>
              <w:top w:val="nil"/>
              <w:bottom w:val="nil"/>
            </w:tcBorders>
          </w:tcPr>
          <w:p w:rsidR="00910B29" w:rsidRPr="00513CC0" w:rsidRDefault="00910B29" w:rsidP="00910B29">
            <w:pPr>
              <w:pStyle w:val="NormalWeb"/>
              <w:rPr>
                <w:sz w:val="22"/>
                <w:szCs w:val="22"/>
              </w:rPr>
            </w:pPr>
          </w:p>
        </w:tc>
        <w:tc>
          <w:tcPr>
            <w:tcW w:w="1425" w:type="dxa"/>
            <w:tcBorders>
              <w:bottom w:val="single" w:sz="4" w:space="0" w:color="auto"/>
            </w:tcBorders>
          </w:tcPr>
          <w:p w:rsidR="00910B29" w:rsidRPr="00513CC0" w:rsidRDefault="00910B29" w:rsidP="00910B29">
            <w:pPr>
              <w:pStyle w:val="NormalWeb"/>
              <w:rPr>
                <w:sz w:val="22"/>
                <w:szCs w:val="22"/>
              </w:rPr>
            </w:pPr>
          </w:p>
        </w:tc>
        <w:tc>
          <w:tcPr>
            <w:tcW w:w="317" w:type="dxa"/>
            <w:tcBorders>
              <w:top w:val="nil"/>
              <w:bottom w:val="nil"/>
            </w:tcBorders>
          </w:tcPr>
          <w:p w:rsidR="00910B29" w:rsidRPr="00513CC0" w:rsidRDefault="00910B29" w:rsidP="00910B29">
            <w:pPr>
              <w:pStyle w:val="NormalWeb"/>
              <w:rPr>
                <w:sz w:val="22"/>
                <w:szCs w:val="22"/>
              </w:rPr>
            </w:pPr>
          </w:p>
        </w:tc>
        <w:tc>
          <w:tcPr>
            <w:tcW w:w="1123" w:type="dxa"/>
            <w:tcBorders>
              <w:bottom w:val="single" w:sz="4" w:space="0" w:color="auto"/>
            </w:tcBorders>
          </w:tcPr>
          <w:p w:rsidR="00910B29" w:rsidRPr="00513CC0" w:rsidRDefault="00910B29" w:rsidP="00910B29">
            <w:pPr>
              <w:pStyle w:val="NormalWeb"/>
              <w:rPr>
                <w:sz w:val="22"/>
                <w:szCs w:val="22"/>
              </w:rPr>
            </w:pPr>
          </w:p>
        </w:tc>
      </w:tr>
      <w:tr w:rsidR="00910B29" w:rsidRPr="00513CC0" w:rsidTr="00E553F6">
        <w:tc>
          <w:tcPr>
            <w:tcW w:w="1368" w:type="dxa"/>
            <w:tcBorders>
              <w:left w:val="nil"/>
              <w:right w:val="nil"/>
            </w:tcBorders>
          </w:tcPr>
          <w:p w:rsidR="00910B29" w:rsidRPr="00513CC0" w:rsidRDefault="00910B29" w:rsidP="00910B29">
            <w:pPr>
              <w:pStyle w:val="NormalWeb"/>
              <w:rPr>
                <w:sz w:val="22"/>
                <w:szCs w:val="22"/>
              </w:rPr>
            </w:pPr>
          </w:p>
        </w:tc>
        <w:tc>
          <w:tcPr>
            <w:tcW w:w="372" w:type="dxa"/>
            <w:tcBorders>
              <w:top w:val="nil"/>
              <w:left w:val="nil"/>
              <w:bottom w:val="nil"/>
              <w:right w:val="nil"/>
            </w:tcBorders>
          </w:tcPr>
          <w:p w:rsidR="00910B29" w:rsidRPr="00513CC0" w:rsidRDefault="00910B29" w:rsidP="00910B29">
            <w:pPr>
              <w:pStyle w:val="NormalWeb"/>
              <w:rPr>
                <w:sz w:val="22"/>
                <w:szCs w:val="22"/>
              </w:rPr>
            </w:pPr>
          </w:p>
        </w:tc>
        <w:tc>
          <w:tcPr>
            <w:tcW w:w="1428" w:type="dxa"/>
            <w:tcBorders>
              <w:left w:val="nil"/>
              <w:right w:val="nil"/>
            </w:tcBorders>
          </w:tcPr>
          <w:p w:rsidR="00910B29" w:rsidRPr="00513CC0" w:rsidRDefault="00910B29" w:rsidP="00910B29">
            <w:pPr>
              <w:pStyle w:val="NormalWeb"/>
              <w:rPr>
                <w:sz w:val="22"/>
                <w:szCs w:val="22"/>
              </w:rPr>
            </w:pPr>
          </w:p>
        </w:tc>
        <w:tc>
          <w:tcPr>
            <w:tcW w:w="312" w:type="dxa"/>
            <w:tcBorders>
              <w:top w:val="nil"/>
              <w:left w:val="nil"/>
              <w:bottom w:val="nil"/>
              <w:right w:val="nil"/>
            </w:tcBorders>
          </w:tcPr>
          <w:p w:rsidR="00910B29" w:rsidRPr="00513CC0" w:rsidRDefault="00910B29" w:rsidP="00910B29">
            <w:pPr>
              <w:pStyle w:val="NormalWeb"/>
              <w:rPr>
                <w:sz w:val="22"/>
                <w:szCs w:val="22"/>
              </w:rPr>
            </w:pPr>
          </w:p>
        </w:tc>
        <w:tc>
          <w:tcPr>
            <w:tcW w:w="1308" w:type="dxa"/>
            <w:tcBorders>
              <w:left w:val="nil"/>
              <w:right w:val="nil"/>
            </w:tcBorders>
          </w:tcPr>
          <w:p w:rsidR="00910B29" w:rsidRPr="00513CC0" w:rsidRDefault="00910B29" w:rsidP="00910B29">
            <w:pPr>
              <w:pStyle w:val="NormalWeb"/>
              <w:rPr>
                <w:sz w:val="22"/>
                <w:szCs w:val="22"/>
              </w:rPr>
            </w:pPr>
          </w:p>
        </w:tc>
        <w:tc>
          <w:tcPr>
            <w:tcW w:w="433" w:type="dxa"/>
            <w:tcBorders>
              <w:top w:val="nil"/>
              <w:left w:val="nil"/>
              <w:bottom w:val="nil"/>
              <w:right w:val="nil"/>
            </w:tcBorders>
          </w:tcPr>
          <w:p w:rsidR="00910B29" w:rsidRPr="00513CC0" w:rsidRDefault="00910B29" w:rsidP="00910B29">
            <w:pPr>
              <w:pStyle w:val="NormalWeb"/>
              <w:rPr>
                <w:sz w:val="22"/>
                <w:szCs w:val="22"/>
              </w:rPr>
            </w:pPr>
          </w:p>
        </w:tc>
        <w:tc>
          <w:tcPr>
            <w:tcW w:w="1367" w:type="dxa"/>
            <w:tcBorders>
              <w:left w:val="nil"/>
              <w:right w:val="nil"/>
            </w:tcBorders>
          </w:tcPr>
          <w:p w:rsidR="00910B29" w:rsidRPr="00513CC0" w:rsidRDefault="00910B29" w:rsidP="00910B29">
            <w:pPr>
              <w:pStyle w:val="NormalWeb"/>
              <w:rPr>
                <w:sz w:val="22"/>
                <w:szCs w:val="22"/>
              </w:rPr>
            </w:pPr>
          </w:p>
        </w:tc>
        <w:tc>
          <w:tcPr>
            <w:tcW w:w="375" w:type="dxa"/>
            <w:tcBorders>
              <w:top w:val="nil"/>
              <w:left w:val="nil"/>
              <w:bottom w:val="nil"/>
              <w:right w:val="nil"/>
            </w:tcBorders>
          </w:tcPr>
          <w:p w:rsidR="00910B29" w:rsidRPr="00513CC0" w:rsidRDefault="00910B29" w:rsidP="00910B29">
            <w:pPr>
              <w:pStyle w:val="NormalWeb"/>
              <w:rPr>
                <w:sz w:val="22"/>
                <w:szCs w:val="22"/>
              </w:rPr>
            </w:pPr>
          </w:p>
        </w:tc>
        <w:tc>
          <w:tcPr>
            <w:tcW w:w="1425" w:type="dxa"/>
            <w:tcBorders>
              <w:left w:val="nil"/>
              <w:right w:val="nil"/>
            </w:tcBorders>
          </w:tcPr>
          <w:p w:rsidR="00910B29" w:rsidRPr="00513CC0" w:rsidRDefault="00910B29" w:rsidP="00910B29">
            <w:pPr>
              <w:pStyle w:val="NormalWeb"/>
              <w:rPr>
                <w:sz w:val="22"/>
                <w:szCs w:val="22"/>
              </w:rPr>
            </w:pPr>
          </w:p>
        </w:tc>
        <w:tc>
          <w:tcPr>
            <w:tcW w:w="317" w:type="dxa"/>
            <w:tcBorders>
              <w:top w:val="nil"/>
              <w:left w:val="nil"/>
              <w:bottom w:val="nil"/>
              <w:right w:val="nil"/>
            </w:tcBorders>
          </w:tcPr>
          <w:p w:rsidR="00910B29" w:rsidRPr="00513CC0" w:rsidRDefault="00910B29" w:rsidP="00910B29">
            <w:pPr>
              <w:pStyle w:val="NormalWeb"/>
              <w:rPr>
                <w:sz w:val="22"/>
                <w:szCs w:val="22"/>
              </w:rPr>
            </w:pPr>
          </w:p>
        </w:tc>
        <w:tc>
          <w:tcPr>
            <w:tcW w:w="1123" w:type="dxa"/>
            <w:tcBorders>
              <w:left w:val="nil"/>
              <w:right w:val="nil"/>
            </w:tcBorders>
          </w:tcPr>
          <w:p w:rsidR="00910B29" w:rsidRPr="00513CC0" w:rsidRDefault="00910B29" w:rsidP="00910B29">
            <w:pPr>
              <w:pStyle w:val="NormalWeb"/>
              <w:rPr>
                <w:sz w:val="22"/>
                <w:szCs w:val="22"/>
              </w:rPr>
            </w:pPr>
          </w:p>
        </w:tc>
      </w:tr>
      <w:tr w:rsidR="00910B29" w:rsidRPr="00513CC0" w:rsidTr="00E553F6">
        <w:tc>
          <w:tcPr>
            <w:tcW w:w="1368" w:type="dxa"/>
          </w:tcPr>
          <w:p w:rsidR="00910B29" w:rsidRPr="00513CC0" w:rsidRDefault="00910B29" w:rsidP="00910B29">
            <w:pPr>
              <w:pStyle w:val="NormalWeb"/>
              <w:rPr>
                <w:sz w:val="22"/>
                <w:szCs w:val="22"/>
              </w:rPr>
            </w:pPr>
          </w:p>
        </w:tc>
        <w:tc>
          <w:tcPr>
            <w:tcW w:w="372" w:type="dxa"/>
            <w:tcBorders>
              <w:top w:val="nil"/>
              <w:bottom w:val="nil"/>
            </w:tcBorders>
          </w:tcPr>
          <w:p w:rsidR="00910B29" w:rsidRPr="00513CC0" w:rsidRDefault="00910B29" w:rsidP="00910B29">
            <w:pPr>
              <w:pStyle w:val="NormalWeb"/>
              <w:rPr>
                <w:sz w:val="22"/>
                <w:szCs w:val="22"/>
              </w:rPr>
            </w:pPr>
          </w:p>
        </w:tc>
        <w:tc>
          <w:tcPr>
            <w:tcW w:w="1428" w:type="dxa"/>
          </w:tcPr>
          <w:p w:rsidR="00910B29" w:rsidRPr="00513CC0" w:rsidRDefault="00910B29" w:rsidP="00910B29">
            <w:pPr>
              <w:pStyle w:val="NormalWeb"/>
              <w:rPr>
                <w:sz w:val="22"/>
                <w:szCs w:val="22"/>
              </w:rPr>
            </w:pPr>
          </w:p>
        </w:tc>
        <w:tc>
          <w:tcPr>
            <w:tcW w:w="312" w:type="dxa"/>
            <w:tcBorders>
              <w:top w:val="nil"/>
              <w:bottom w:val="nil"/>
            </w:tcBorders>
          </w:tcPr>
          <w:p w:rsidR="00910B29" w:rsidRPr="00513CC0" w:rsidRDefault="00910B29" w:rsidP="00910B29">
            <w:pPr>
              <w:pStyle w:val="NormalWeb"/>
              <w:rPr>
                <w:sz w:val="22"/>
                <w:szCs w:val="22"/>
              </w:rPr>
            </w:pPr>
          </w:p>
        </w:tc>
        <w:tc>
          <w:tcPr>
            <w:tcW w:w="1308" w:type="dxa"/>
          </w:tcPr>
          <w:p w:rsidR="00910B29" w:rsidRPr="00513CC0" w:rsidRDefault="00910B29" w:rsidP="00910B29">
            <w:pPr>
              <w:pStyle w:val="NormalWeb"/>
              <w:rPr>
                <w:sz w:val="22"/>
                <w:szCs w:val="22"/>
              </w:rPr>
            </w:pPr>
          </w:p>
        </w:tc>
        <w:tc>
          <w:tcPr>
            <w:tcW w:w="433" w:type="dxa"/>
            <w:tcBorders>
              <w:top w:val="nil"/>
              <w:bottom w:val="nil"/>
            </w:tcBorders>
          </w:tcPr>
          <w:p w:rsidR="00910B29" w:rsidRPr="00513CC0" w:rsidRDefault="00910B29" w:rsidP="00910B29">
            <w:pPr>
              <w:pStyle w:val="NormalWeb"/>
              <w:rPr>
                <w:sz w:val="22"/>
                <w:szCs w:val="22"/>
              </w:rPr>
            </w:pPr>
          </w:p>
        </w:tc>
        <w:tc>
          <w:tcPr>
            <w:tcW w:w="1367" w:type="dxa"/>
          </w:tcPr>
          <w:p w:rsidR="00910B29" w:rsidRPr="00513CC0" w:rsidRDefault="00910B29" w:rsidP="00910B29">
            <w:pPr>
              <w:pStyle w:val="NormalWeb"/>
              <w:rPr>
                <w:sz w:val="22"/>
                <w:szCs w:val="22"/>
              </w:rPr>
            </w:pPr>
          </w:p>
        </w:tc>
        <w:tc>
          <w:tcPr>
            <w:tcW w:w="375" w:type="dxa"/>
            <w:tcBorders>
              <w:top w:val="nil"/>
              <w:bottom w:val="nil"/>
            </w:tcBorders>
          </w:tcPr>
          <w:p w:rsidR="00910B29" w:rsidRPr="00513CC0" w:rsidRDefault="00910B29" w:rsidP="00910B29">
            <w:pPr>
              <w:pStyle w:val="NormalWeb"/>
              <w:rPr>
                <w:sz w:val="22"/>
                <w:szCs w:val="22"/>
              </w:rPr>
            </w:pPr>
          </w:p>
        </w:tc>
        <w:tc>
          <w:tcPr>
            <w:tcW w:w="1425" w:type="dxa"/>
          </w:tcPr>
          <w:p w:rsidR="00910B29" w:rsidRPr="00513CC0" w:rsidRDefault="00910B29" w:rsidP="00910B29">
            <w:pPr>
              <w:pStyle w:val="NormalWeb"/>
              <w:rPr>
                <w:sz w:val="22"/>
                <w:szCs w:val="22"/>
              </w:rPr>
            </w:pPr>
          </w:p>
        </w:tc>
        <w:tc>
          <w:tcPr>
            <w:tcW w:w="317" w:type="dxa"/>
            <w:tcBorders>
              <w:top w:val="nil"/>
              <w:bottom w:val="nil"/>
            </w:tcBorders>
          </w:tcPr>
          <w:p w:rsidR="00910B29" w:rsidRPr="00513CC0" w:rsidRDefault="00910B29" w:rsidP="00910B29">
            <w:pPr>
              <w:pStyle w:val="NormalWeb"/>
              <w:rPr>
                <w:sz w:val="22"/>
                <w:szCs w:val="22"/>
              </w:rPr>
            </w:pPr>
          </w:p>
        </w:tc>
        <w:tc>
          <w:tcPr>
            <w:tcW w:w="1123" w:type="dxa"/>
          </w:tcPr>
          <w:p w:rsidR="00910B29" w:rsidRPr="00513CC0" w:rsidRDefault="00910B29" w:rsidP="00910B29">
            <w:pPr>
              <w:pStyle w:val="NormalWeb"/>
              <w:rPr>
                <w:sz w:val="22"/>
                <w:szCs w:val="22"/>
              </w:rPr>
            </w:pPr>
          </w:p>
        </w:tc>
      </w:tr>
    </w:tbl>
    <w:p w:rsidR="00B926F6" w:rsidRDefault="00B926F6" w:rsidP="00910B29">
      <w:pPr>
        <w:pStyle w:val="NormalWeb"/>
        <w:jc w:val="center"/>
        <w:rPr>
          <w:b/>
          <w:bCs/>
          <w:sz w:val="22"/>
          <w:szCs w:val="22"/>
        </w:rPr>
      </w:pPr>
      <w:r w:rsidRPr="00B926F6">
        <w:rPr>
          <w:b/>
          <w:bCs/>
          <w:i/>
          <w:color w:val="FF0000"/>
          <w:sz w:val="22"/>
          <w:szCs w:val="22"/>
        </w:rPr>
        <w:t>[INSTRUCTIONS FOR COMPLETING THIS FORM ARE IN ITALICS AND BRACKETS.  PLEASE COMPLETE EVERY FIELD AND DELETE ALL INSTRUCTIONS INCLUDING THE BRACKETS.]</w:t>
      </w:r>
    </w:p>
    <w:p w:rsidR="00910B29" w:rsidRPr="00513CC0" w:rsidRDefault="008F6917" w:rsidP="00910B29">
      <w:pPr>
        <w:pStyle w:val="NormalWeb"/>
        <w:jc w:val="center"/>
        <w:rPr>
          <w:b/>
          <w:bCs/>
          <w:sz w:val="22"/>
          <w:szCs w:val="22"/>
        </w:rPr>
      </w:pPr>
      <w:r w:rsidRPr="00513CC0">
        <w:rPr>
          <w:b/>
          <w:bCs/>
          <w:sz w:val="22"/>
          <w:szCs w:val="22"/>
        </w:rPr>
        <w:t>STATE OF MINNESOTA</w:t>
      </w:r>
    </w:p>
    <w:p w:rsidR="00910B29" w:rsidRPr="00513CC0" w:rsidRDefault="00CE5227" w:rsidP="00513CC0">
      <w:pPr>
        <w:pStyle w:val="NormalWeb"/>
        <w:jc w:val="center"/>
        <w:rPr>
          <w:b/>
          <w:bCs/>
          <w:i/>
          <w:color w:val="FF0000"/>
          <w:sz w:val="22"/>
          <w:szCs w:val="22"/>
        </w:rPr>
      </w:pPr>
      <w:r w:rsidRPr="00513CC0">
        <w:rPr>
          <w:b/>
          <w:bCs/>
          <w:i/>
          <w:color w:val="FF0000"/>
          <w:sz w:val="22"/>
          <w:szCs w:val="22"/>
        </w:rPr>
        <w:t>[INSERT NAME OF COLLEGE/UNIVERSITY/SYSTEM OFFICE]</w:t>
      </w:r>
    </w:p>
    <w:p w:rsidR="008F6917" w:rsidRPr="00513CC0" w:rsidRDefault="008F6917" w:rsidP="00910B29">
      <w:pPr>
        <w:pStyle w:val="NormalWeb"/>
        <w:jc w:val="center"/>
        <w:rPr>
          <w:sz w:val="22"/>
          <w:szCs w:val="22"/>
        </w:rPr>
      </w:pPr>
      <w:r w:rsidRPr="00513CC0">
        <w:rPr>
          <w:b/>
          <w:bCs/>
          <w:sz w:val="22"/>
          <w:szCs w:val="22"/>
        </w:rPr>
        <w:t>MINNESOTA STATE COLLEGES AND UNIVERSITIES</w:t>
      </w:r>
    </w:p>
    <w:p w:rsidR="00910B29" w:rsidRPr="00513CC0" w:rsidRDefault="008F6917" w:rsidP="00910B29">
      <w:pPr>
        <w:pStyle w:val="NormalWeb"/>
        <w:jc w:val="center"/>
        <w:rPr>
          <w:b/>
          <w:bCs/>
          <w:sz w:val="22"/>
          <w:szCs w:val="22"/>
        </w:rPr>
      </w:pPr>
      <w:r w:rsidRPr="00513CC0">
        <w:rPr>
          <w:b/>
          <w:bCs/>
          <w:sz w:val="22"/>
          <w:szCs w:val="22"/>
        </w:rPr>
        <w:t>INCOME CONTRACT</w:t>
      </w:r>
    </w:p>
    <w:p w:rsidR="003D3F4C" w:rsidRDefault="008F6917" w:rsidP="00710591">
      <w:pPr>
        <w:pStyle w:val="NoSpacing"/>
        <w:rPr>
          <w:sz w:val="22"/>
          <w:szCs w:val="22"/>
        </w:rPr>
      </w:pPr>
      <w:r w:rsidRPr="00513CC0">
        <w:rPr>
          <w:sz w:val="22"/>
          <w:szCs w:val="22"/>
        </w:rPr>
        <w:t xml:space="preserve">This contract is by and between </w:t>
      </w:r>
      <w:r w:rsidR="0099300F" w:rsidRPr="00513CC0">
        <w:rPr>
          <w:i/>
          <w:color w:val="FF0000"/>
          <w:sz w:val="22"/>
          <w:szCs w:val="22"/>
        </w:rPr>
        <w:t>[INSERT PURCHASER’S LEGAL NAME AND FULL ADDRESS]</w:t>
      </w:r>
      <w:r w:rsidR="0099300F" w:rsidRPr="00513CC0">
        <w:rPr>
          <w:sz w:val="22"/>
          <w:szCs w:val="22"/>
        </w:rPr>
        <w:t xml:space="preserve"> </w:t>
      </w:r>
      <w:r w:rsidRPr="00513CC0">
        <w:rPr>
          <w:sz w:val="22"/>
          <w:szCs w:val="22"/>
        </w:rPr>
        <w:t xml:space="preserve">(hereinafter "PURCHASER") and the State of Minnesota acting through its Board of Trustees of the Minnesota State Colleges and Universities, on behalf of </w:t>
      </w:r>
      <w:r w:rsidR="0099300F" w:rsidRPr="00513CC0">
        <w:rPr>
          <w:i/>
          <w:color w:val="FF0000"/>
          <w:sz w:val="22"/>
          <w:szCs w:val="22"/>
        </w:rPr>
        <w:t>[</w:t>
      </w:r>
      <w:r w:rsidR="00CE5227" w:rsidRPr="00513CC0">
        <w:rPr>
          <w:i/>
          <w:color w:val="FF0000"/>
          <w:sz w:val="22"/>
          <w:szCs w:val="22"/>
        </w:rPr>
        <w:t>INSERT NAME OF COLLEGE/UNIVERSITY/SYSTEM OFFICE]</w:t>
      </w:r>
      <w:r w:rsidRPr="00513CC0">
        <w:rPr>
          <w:sz w:val="22"/>
          <w:szCs w:val="22"/>
        </w:rPr>
        <w:t xml:space="preserve"> (hereinafter </w:t>
      </w:r>
    </w:p>
    <w:p w:rsidR="008F6917" w:rsidRPr="00513CC0" w:rsidRDefault="003D3F4C" w:rsidP="00710591">
      <w:pPr>
        <w:pStyle w:val="NoSpacing"/>
        <w:rPr>
          <w:i/>
          <w:color w:val="FF0000"/>
          <w:sz w:val="22"/>
          <w:szCs w:val="22"/>
        </w:rPr>
      </w:pPr>
      <w:r>
        <w:rPr>
          <w:sz w:val="22"/>
          <w:szCs w:val="22"/>
        </w:rPr>
        <w:t>“</w:t>
      </w:r>
      <w:r w:rsidR="000F51BB" w:rsidRPr="00513CC0">
        <w:rPr>
          <w:sz w:val="22"/>
          <w:szCs w:val="22"/>
        </w:rPr>
        <w:t xml:space="preserve"> MnSCU </w:t>
      </w:r>
      <w:r w:rsidR="008F6917" w:rsidRPr="00513CC0">
        <w:rPr>
          <w:sz w:val="22"/>
          <w:szCs w:val="22"/>
        </w:rPr>
        <w:t>").</w:t>
      </w:r>
    </w:p>
    <w:p w:rsidR="0099300F" w:rsidRPr="00513CC0" w:rsidRDefault="0099300F" w:rsidP="00710591">
      <w:pPr>
        <w:pStyle w:val="NoSpacing"/>
        <w:rPr>
          <w:sz w:val="22"/>
          <w:szCs w:val="22"/>
        </w:rPr>
      </w:pPr>
    </w:p>
    <w:p w:rsidR="005A410B" w:rsidRPr="00513CC0" w:rsidRDefault="008F6917" w:rsidP="00710591">
      <w:pPr>
        <w:pStyle w:val="NoSpacing"/>
        <w:rPr>
          <w:sz w:val="22"/>
          <w:szCs w:val="22"/>
        </w:rPr>
      </w:pPr>
      <w:r w:rsidRPr="00513CC0">
        <w:rPr>
          <w:sz w:val="22"/>
          <w:szCs w:val="22"/>
        </w:rPr>
        <w:t>WHEREAS, the PURCHASER has a n</w:t>
      </w:r>
      <w:r w:rsidR="005A410B" w:rsidRPr="00513CC0">
        <w:rPr>
          <w:sz w:val="22"/>
          <w:szCs w:val="22"/>
        </w:rPr>
        <w:t>eed for a specific service; and</w:t>
      </w:r>
    </w:p>
    <w:p w:rsidR="00934787" w:rsidRPr="00513CC0" w:rsidRDefault="00934787" w:rsidP="00710591">
      <w:pPr>
        <w:pStyle w:val="NoSpacing"/>
        <w:rPr>
          <w:sz w:val="22"/>
          <w:szCs w:val="22"/>
        </w:rPr>
      </w:pPr>
    </w:p>
    <w:p w:rsidR="008F6917" w:rsidRPr="00513CC0" w:rsidRDefault="008F6917" w:rsidP="00710591">
      <w:pPr>
        <w:pStyle w:val="NoSpacing"/>
        <w:rPr>
          <w:sz w:val="22"/>
          <w:szCs w:val="22"/>
        </w:rPr>
      </w:pPr>
      <w:r w:rsidRPr="00513CC0">
        <w:rPr>
          <w:sz w:val="22"/>
          <w:szCs w:val="22"/>
        </w:rPr>
        <w:t xml:space="preserve">WHEREAS, </w:t>
      </w:r>
      <w:r w:rsidR="000F51BB" w:rsidRPr="00513CC0">
        <w:rPr>
          <w:sz w:val="22"/>
          <w:szCs w:val="22"/>
        </w:rPr>
        <w:t>MnSCU</w:t>
      </w:r>
      <w:r w:rsidRPr="00513CC0">
        <w:rPr>
          <w:sz w:val="22"/>
          <w:szCs w:val="22"/>
        </w:rPr>
        <w:t xml:space="preserve">, is empowered to enter into income contracts pursuant to Minnesota Statutes, </w:t>
      </w:r>
      <w:r w:rsidR="005A410B" w:rsidRPr="00513CC0">
        <w:rPr>
          <w:sz w:val="22"/>
          <w:szCs w:val="22"/>
        </w:rPr>
        <w:t>Chapter 136F;</w:t>
      </w:r>
    </w:p>
    <w:p w:rsidR="00FE5B40" w:rsidRPr="00513CC0" w:rsidRDefault="00FE5B40" w:rsidP="00710591">
      <w:pPr>
        <w:pStyle w:val="NoSpacing"/>
        <w:rPr>
          <w:sz w:val="22"/>
          <w:szCs w:val="22"/>
        </w:rPr>
      </w:pPr>
    </w:p>
    <w:p w:rsidR="00934787" w:rsidRPr="00513CC0" w:rsidRDefault="008F6917" w:rsidP="00710591">
      <w:pPr>
        <w:pStyle w:val="NoSpacing"/>
        <w:rPr>
          <w:sz w:val="22"/>
          <w:szCs w:val="22"/>
        </w:rPr>
      </w:pPr>
      <w:r w:rsidRPr="00513CC0">
        <w:rPr>
          <w:sz w:val="22"/>
          <w:szCs w:val="22"/>
        </w:rPr>
        <w:t>NOW, T</w:t>
      </w:r>
      <w:r w:rsidR="00934787" w:rsidRPr="00513CC0">
        <w:rPr>
          <w:sz w:val="22"/>
          <w:szCs w:val="22"/>
        </w:rPr>
        <w:t>HEREFORE, it is agreed:</w:t>
      </w:r>
    </w:p>
    <w:p w:rsidR="00FE5B40" w:rsidRPr="00513CC0" w:rsidRDefault="00FE5B40" w:rsidP="00710591">
      <w:pPr>
        <w:pStyle w:val="NoSpacing"/>
        <w:rPr>
          <w:sz w:val="22"/>
          <w:szCs w:val="22"/>
        </w:rPr>
      </w:pPr>
    </w:p>
    <w:p w:rsidR="00FE5B40" w:rsidRPr="00513CC0" w:rsidRDefault="008F6917" w:rsidP="00710591">
      <w:pPr>
        <w:pStyle w:val="NoSpacing"/>
        <w:numPr>
          <w:ilvl w:val="0"/>
          <w:numId w:val="12"/>
        </w:numPr>
        <w:rPr>
          <w:sz w:val="22"/>
          <w:szCs w:val="22"/>
        </w:rPr>
      </w:pPr>
      <w:r w:rsidRPr="00513CC0">
        <w:rPr>
          <w:sz w:val="22"/>
          <w:szCs w:val="22"/>
          <w:u w:val="single"/>
        </w:rPr>
        <w:t xml:space="preserve">DUTIES OF </w:t>
      </w:r>
      <w:r w:rsidR="000F51BB" w:rsidRPr="00513CC0">
        <w:rPr>
          <w:sz w:val="22"/>
          <w:szCs w:val="22"/>
          <w:u w:val="single"/>
        </w:rPr>
        <w:t>MnSCU</w:t>
      </w:r>
      <w:r w:rsidRPr="00513CC0">
        <w:rPr>
          <w:sz w:val="22"/>
          <w:szCs w:val="22"/>
        </w:rPr>
        <w:t xml:space="preserve">. The </w:t>
      </w:r>
      <w:r w:rsidR="000F51BB" w:rsidRPr="00513CC0">
        <w:rPr>
          <w:sz w:val="22"/>
          <w:szCs w:val="22"/>
        </w:rPr>
        <w:t>MnSCU</w:t>
      </w:r>
      <w:r w:rsidRPr="00513CC0">
        <w:rPr>
          <w:sz w:val="22"/>
          <w:szCs w:val="22"/>
        </w:rPr>
        <w:t xml:space="preserve"> agrees to provide the following:</w:t>
      </w:r>
      <w:r w:rsidR="00FE5B40" w:rsidRPr="00513CC0">
        <w:rPr>
          <w:sz w:val="22"/>
          <w:szCs w:val="22"/>
        </w:rPr>
        <w:t xml:space="preserve"> </w:t>
      </w:r>
    </w:p>
    <w:p w:rsidR="00FE5B40" w:rsidRPr="00513CC0" w:rsidRDefault="00FE5B40" w:rsidP="00FE5B40">
      <w:pPr>
        <w:pStyle w:val="NoSpacing"/>
        <w:ind w:left="720"/>
        <w:rPr>
          <w:sz w:val="22"/>
          <w:szCs w:val="22"/>
          <w:u w:val="single"/>
        </w:rPr>
      </w:pPr>
    </w:p>
    <w:p w:rsidR="00710591" w:rsidRPr="00513CC0" w:rsidRDefault="00FE5B40" w:rsidP="00FE5B40">
      <w:pPr>
        <w:pStyle w:val="NoSpacing"/>
        <w:ind w:left="720"/>
        <w:rPr>
          <w:sz w:val="22"/>
          <w:szCs w:val="22"/>
        </w:rPr>
      </w:pPr>
      <w:r w:rsidRPr="00513CC0">
        <w:rPr>
          <w:i/>
          <w:color w:val="FF0000"/>
          <w:sz w:val="22"/>
          <w:szCs w:val="22"/>
        </w:rPr>
        <w:t xml:space="preserve">[INSERT DUTIES OF </w:t>
      </w:r>
      <w:r w:rsidR="000F51BB" w:rsidRPr="00513CC0">
        <w:rPr>
          <w:i/>
          <w:color w:val="FF0000"/>
          <w:sz w:val="22"/>
          <w:szCs w:val="22"/>
        </w:rPr>
        <w:t>MnSCU</w:t>
      </w:r>
      <w:r w:rsidRPr="00513CC0">
        <w:rPr>
          <w:i/>
          <w:color w:val="FF0000"/>
          <w:sz w:val="22"/>
          <w:szCs w:val="22"/>
        </w:rPr>
        <w:t>]</w:t>
      </w:r>
    </w:p>
    <w:p w:rsidR="008F6917" w:rsidRPr="00513CC0" w:rsidRDefault="008F6917" w:rsidP="00710591">
      <w:pPr>
        <w:pStyle w:val="NoSpacing"/>
        <w:ind w:firstLine="60"/>
        <w:rPr>
          <w:sz w:val="22"/>
          <w:szCs w:val="22"/>
        </w:rPr>
      </w:pPr>
    </w:p>
    <w:p w:rsidR="00FE5B40" w:rsidRPr="00513CC0" w:rsidRDefault="008F6917" w:rsidP="00710591">
      <w:pPr>
        <w:pStyle w:val="NoSpacing"/>
        <w:numPr>
          <w:ilvl w:val="0"/>
          <w:numId w:val="12"/>
        </w:numPr>
        <w:rPr>
          <w:sz w:val="22"/>
          <w:szCs w:val="22"/>
        </w:rPr>
      </w:pPr>
      <w:r w:rsidRPr="00513CC0">
        <w:rPr>
          <w:sz w:val="22"/>
          <w:szCs w:val="22"/>
          <w:u w:val="single"/>
        </w:rPr>
        <w:t>DUTIES OF PURCHASER</w:t>
      </w:r>
      <w:r w:rsidRPr="00513CC0">
        <w:rPr>
          <w:sz w:val="22"/>
          <w:szCs w:val="22"/>
        </w:rPr>
        <w:t xml:space="preserve">. The PURCHASER agrees to provide the following: </w:t>
      </w:r>
    </w:p>
    <w:p w:rsidR="00FE5B40" w:rsidRPr="00513CC0" w:rsidRDefault="00FE5B40" w:rsidP="00FE5B40">
      <w:pPr>
        <w:pStyle w:val="NoSpacing"/>
        <w:ind w:left="720"/>
        <w:rPr>
          <w:sz w:val="22"/>
          <w:szCs w:val="22"/>
          <w:u w:val="single"/>
        </w:rPr>
      </w:pPr>
    </w:p>
    <w:p w:rsidR="00FE10E1" w:rsidRPr="00513CC0" w:rsidRDefault="00FE5B40" w:rsidP="00FE5B40">
      <w:pPr>
        <w:pStyle w:val="NoSpacing"/>
        <w:ind w:left="720"/>
        <w:rPr>
          <w:sz w:val="22"/>
          <w:szCs w:val="22"/>
        </w:rPr>
      </w:pPr>
      <w:r w:rsidRPr="00513CC0">
        <w:rPr>
          <w:i/>
          <w:color w:val="FF0000"/>
          <w:sz w:val="22"/>
          <w:szCs w:val="22"/>
        </w:rPr>
        <w:t>[INSERT DUTIES OF THE PURCHASER</w:t>
      </w:r>
      <w:r w:rsidR="00784FE3">
        <w:rPr>
          <w:i/>
          <w:color w:val="FF0000"/>
          <w:sz w:val="22"/>
          <w:szCs w:val="22"/>
        </w:rPr>
        <w:t>, e.g. arrange for space, equipment, promotion, etc.</w:t>
      </w:r>
      <w:r w:rsidRPr="00513CC0">
        <w:rPr>
          <w:i/>
          <w:color w:val="FF0000"/>
          <w:sz w:val="22"/>
          <w:szCs w:val="22"/>
        </w:rPr>
        <w:t>]</w:t>
      </w:r>
    </w:p>
    <w:p w:rsidR="00710591" w:rsidRPr="00513CC0" w:rsidRDefault="00710591" w:rsidP="00710591">
      <w:pPr>
        <w:pStyle w:val="NoSpacing"/>
        <w:rPr>
          <w:sz w:val="22"/>
          <w:szCs w:val="22"/>
        </w:rPr>
      </w:pPr>
    </w:p>
    <w:p w:rsidR="00710591" w:rsidRPr="00513CC0" w:rsidRDefault="008F6917" w:rsidP="00710591">
      <w:pPr>
        <w:pStyle w:val="NoSpacing"/>
        <w:numPr>
          <w:ilvl w:val="0"/>
          <w:numId w:val="12"/>
        </w:numPr>
        <w:rPr>
          <w:sz w:val="22"/>
          <w:szCs w:val="22"/>
        </w:rPr>
      </w:pPr>
      <w:r w:rsidRPr="00513CC0">
        <w:rPr>
          <w:sz w:val="22"/>
          <w:szCs w:val="22"/>
          <w:u w:val="single"/>
        </w:rPr>
        <w:t>CONSIDERATION AND TERMS OF PAYMENT</w:t>
      </w:r>
      <w:r w:rsidRPr="00513CC0">
        <w:rPr>
          <w:sz w:val="22"/>
          <w:szCs w:val="22"/>
        </w:rPr>
        <w:t xml:space="preserve">. </w:t>
      </w:r>
    </w:p>
    <w:p w:rsidR="00710591" w:rsidRPr="00513CC0" w:rsidRDefault="00710591" w:rsidP="00710591">
      <w:pPr>
        <w:pStyle w:val="NoSpacing"/>
        <w:rPr>
          <w:sz w:val="22"/>
          <w:szCs w:val="22"/>
        </w:rPr>
      </w:pPr>
    </w:p>
    <w:p w:rsidR="0099300F" w:rsidRPr="00513CC0" w:rsidRDefault="0099300F" w:rsidP="00710591">
      <w:pPr>
        <w:pStyle w:val="NoSpacing"/>
        <w:numPr>
          <w:ilvl w:val="1"/>
          <w:numId w:val="12"/>
        </w:numPr>
        <w:rPr>
          <w:sz w:val="22"/>
          <w:szCs w:val="22"/>
        </w:rPr>
      </w:pPr>
      <w:r w:rsidRPr="00513CC0">
        <w:rPr>
          <w:sz w:val="22"/>
          <w:szCs w:val="22"/>
        </w:rPr>
        <w:t xml:space="preserve">Consideration for all services performed and goods or materials supplied by </w:t>
      </w:r>
      <w:r w:rsidR="000F51BB" w:rsidRPr="00513CC0">
        <w:rPr>
          <w:sz w:val="22"/>
          <w:szCs w:val="22"/>
        </w:rPr>
        <w:t>MnSCU</w:t>
      </w:r>
      <w:r w:rsidRPr="00513CC0">
        <w:rPr>
          <w:sz w:val="22"/>
          <w:szCs w:val="22"/>
        </w:rPr>
        <w:t xml:space="preserve"> pursuant to this contract shall be paid by the PURCHASER as follows:</w:t>
      </w:r>
      <w:r w:rsidR="00666478" w:rsidRPr="00513CC0">
        <w:rPr>
          <w:rFonts w:eastAsiaTheme="minorHAnsi"/>
          <w:i/>
          <w:color w:val="FF0000"/>
          <w:sz w:val="22"/>
          <w:szCs w:val="22"/>
        </w:rPr>
        <w:t xml:space="preserve"> </w:t>
      </w:r>
      <w:r w:rsidR="00666478" w:rsidRPr="00513CC0">
        <w:rPr>
          <w:i/>
          <w:color w:val="FF0000"/>
          <w:sz w:val="22"/>
          <w:szCs w:val="22"/>
        </w:rPr>
        <w:t xml:space="preserve">[INSERT DOLLAR AMOUNT IN WORDS AND NUMBERS AND NUMBER OF HOURS, e.g, Fifty and 00/100 Dollars ($50.00) for eighty (80) hours.  EXPLAIN HOW </w:t>
      </w:r>
      <w:r w:rsidR="000F51BB" w:rsidRPr="00513CC0">
        <w:rPr>
          <w:i/>
          <w:color w:val="FF0000"/>
          <w:sz w:val="22"/>
          <w:szCs w:val="22"/>
        </w:rPr>
        <w:t>MnSCU</w:t>
      </w:r>
      <w:r w:rsidR="00666478" w:rsidRPr="00513CC0">
        <w:rPr>
          <w:i/>
          <w:color w:val="FF0000"/>
          <w:sz w:val="22"/>
          <w:szCs w:val="22"/>
        </w:rPr>
        <w:t xml:space="preserve"> WILL BE PAID. EXAMPLES: “IN ACCORDANCE WITH THE BREAKDOWN OF COSTS AS SET FORTH BELOW.”  IF DELIVERABLES CAN BE SUCCINCTLY DEFINED, IT IS GENERALLY PREFERABLE TO STRUCTURE PAYMENT BASED ON THE SUCCESSFUL COMPLETION AND ACCEPTANCE OF SPECIFIC TASKS OR DELIVERABLES.]</w:t>
      </w:r>
    </w:p>
    <w:p w:rsidR="00710591" w:rsidRPr="00513CC0" w:rsidRDefault="00710591" w:rsidP="00710591">
      <w:pPr>
        <w:pStyle w:val="NoSpacing"/>
        <w:rPr>
          <w:sz w:val="22"/>
          <w:szCs w:val="22"/>
        </w:rPr>
      </w:pPr>
    </w:p>
    <w:p w:rsidR="00710591" w:rsidRPr="00513CC0" w:rsidRDefault="008F6917" w:rsidP="00710591">
      <w:pPr>
        <w:pStyle w:val="NoSpacing"/>
        <w:numPr>
          <w:ilvl w:val="1"/>
          <w:numId w:val="12"/>
        </w:numPr>
        <w:rPr>
          <w:sz w:val="22"/>
          <w:szCs w:val="22"/>
        </w:rPr>
      </w:pPr>
      <w:r w:rsidRPr="00513CC0">
        <w:rPr>
          <w:sz w:val="22"/>
          <w:szCs w:val="22"/>
          <w:u w:val="single"/>
        </w:rPr>
        <w:t>Terms of Payment</w:t>
      </w:r>
      <w:r w:rsidRPr="00513CC0">
        <w:rPr>
          <w:sz w:val="22"/>
          <w:szCs w:val="22"/>
        </w:rPr>
        <w:t xml:space="preserve">. </w:t>
      </w:r>
      <w:r w:rsidR="00D37757" w:rsidRPr="00513CC0">
        <w:rPr>
          <w:sz w:val="22"/>
          <w:szCs w:val="22"/>
        </w:rPr>
        <w:t xml:space="preserve"> P</w:t>
      </w:r>
      <w:r w:rsidRPr="00513CC0">
        <w:rPr>
          <w:sz w:val="22"/>
          <w:szCs w:val="22"/>
        </w:rPr>
        <w:t xml:space="preserve">ayment shall be made by the PURCHASER </w:t>
      </w:r>
      <w:r w:rsidR="00513CC0" w:rsidRPr="00513CC0">
        <w:rPr>
          <w:sz w:val="22"/>
          <w:szCs w:val="22"/>
        </w:rPr>
        <w:t xml:space="preserve">within 20 days of the date of </w:t>
      </w:r>
      <w:r w:rsidR="007B1010">
        <w:rPr>
          <w:sz w:val="22"/>
          <w:szCs w:val="22"/>
        </w:rPr>
        <w:t xml:space="preserve">the </w:t>
      </w:r>
      <w:r w:rsidR="00513CC0" w:rsidRPr="00513CC0">
        <w:rPr>
          <w:sz w:val="22"/>
          <w:szCs w:val="22"/>
        </w:rPr>
        <w:t>invoice presented</w:t>
      </w:r>
      <w:r w:rsidR="00710591" w:rsidRPr="00513CC0">
        <w:rPr>
          <w:sz w:val="22"/>
          <w:szCs w:val="22"/>
        </w:rPr>
        <w:t>.</w:t>
      </w:r>
    </w:p>
    <w:p w:rsidR="00710591" w:rsidRPr="00513CC0" w:rsidRDefault="00710591" w:rsidP="00710591">
      <w:pPr>
        <w:pStyle w:val="NoSpacing"/>
        <w:rPr>
          <w:sz w:val="22"/>
          <w:szCs w:val="22"/>
        </w:rPr>
      </w:pPr>
    </w:p>
    <w:p w:rsidR="008F6917" w:rsidRPr="00513CC0" w:rsidRDefault="008F6917" w:rsidP="00710591">
      <w:pPr>
        <w:pStyle w:val="NoSpacing"/>
        <w:numPr>
          <w:ilvl w:val="0"/>
          <w:numId w:val="12"/>
        </w:numPr>
        <w:rPr>
          <w:sz w:val="22"/>
          <w:szCs w:val="22"/>
        </w:rPr>
      </w:pPr>
      <w:r w:rsidRPr="00513CC0">
        <w:rPr>
          <w:sz w:val="22"/>
          <w:szCs w:val="22"/>
          <w:u w:val="single"/>
        </w:rPr>
        <w:t>TERM OF CONTRACT.</w:t>
      </w:r>
      <w:r w:rsidRPr="00513CC0">
        <w:rPr>
          <w:sz w:val="22"/>
          <w:szCs w:val="22"/>
        </w:rPr>
        <w:t xml:space="preserve"> </w:t>
      </w:r>
      <w:r w:rsidR="00D37757" w:rsidRPr="00513CC0">
        <w:rPr>
          <w:sz w:val="22"/>
          <w:szCs w:val="22"/>
        </w:rPr>
        <w:t xml:space="preserve"> </w:t>
      </w:r>
      <w:r w:rsidRPr="00513CC0">
        <w:rPr>
          <w:sz w:val="22"/>
          <w:szCs w:val="22"/>
        </w:rPr>
        <w:t>This contract shall be effective on</w:t>
      </w:r>
      <w:r w:rsidR="00710591" w:rsidRPr="00513CC0">
        <w:rPr>
          <w:i/>
          <w:color w:val="FF0000"/>
          <w:sz w:val="22"/>
          <w:szCs w:val="22"/>
        </w:rPr>
        <w:t>[INSERT FULL DATE (e.g., January 29, 2013)]</w:t>
      </w:r>
      <w:r w:rsidRPr="00513CC0">
        <w:rPr>
          <w:sz w:val="22"/>
          <w:szCs w:val="22"/>
        </w:rPr>
        <w:t xml:space="preserve">, </w:t>
      </w:r>
      <w:r w:rsidRPr="00513CC0">
        <w:rPr>
          <w:b/>
          <w:bCs/>
          <w:sz w:val="22"/>
          <w:szCs w:val="22"/>
        </w:rPr>
        <w:t xml:space="preserve">or upon the date that the final required signature is obtained by </w:t>
      </w:r>
      <w:r w:rsidR="000F51BB" w:rsidRPr="00513CC0">
        <w:rPr>
          <w:b/>
          <w:bCs/>
          <w:sz w:val="22"/>
          <w:szCs w:val="22"/>
        </w:rPr>
        <w:t>MnSCU</w:t>
      </w:r>
      <w:r w:rsidRPr="00513CC0">
        <w:rPr>
          <w:b/>
          <w:bCs/>
          <w:sz w:val="22"/>
          <w:szCs w:val="22"/>
        </w:rPr>
        <w:t xml:space="preserve">, </w:t>
      </w:r>
      <w:r w:rsidRPr="00513CC0">
        <w:rPr>
          <w:sz w:val="22"/>
          <w:szCs w:val="22"/>
        </w:rPr>
        <w:t>whichever occurs later, and shall remain in effect until</w:t>
      </w:r>
      <w:r w:rsidR="00710591" w:rsidRPr="00513CC0">
        <w:rPr>
          <w:i/>
          <w:color w:val="FF0000"/>
          <w:sz w:val="22"/>
          <w:szCs w:val="22"/>
        </w:rPr>
        <w:t>[INSERT FULL DATE (e.g., June 15, 2013)]</w:t>
      </w:r>
      <w:r w:rsidRPr="00513CC0">
        <w:rPr>
          <w:sz w:val="22"/>
          <w:szCs w:val="22"/>
        </w:rPr>
        <w:t>, or until all obligations set forth in this contract have been satisfactorily ful</w:t>
      </w:r>
      <w:r w:rsidR="00D37757" w:rsidRPr="00513CC0">
        <w:rPr>
          <w:sz w:val="22"/>
          <w:szCs w:val="22"/>
        </w:rPr>
        <w:t>filled, whichever occurs first.</w:t>
      </w:r>
    </w:p>
    <w:p w:rsidR="00ED6A68" w:rsidRPr="00513CC0" w:rsidRDefault="00ED6A68" w:rsidP="00710591">
      <w:pPr>
        <w:pStyle w:val="NoSpacing"/>
        <w:rPr>
          <w:sz w:val="22"/>
          <w:szCs w:val="22"/>
        </w:rPr>
      </w:pPr>
    </w:p>
    <w:p w:rsidR="00710591" w:rsidRPr="00513CC0" w:rsidRDefault="00710591" w:rsidP="00710591">
      <w:pPr>
        <w:pStyle w:val="NoSpacing"/>
        <w:rPr>
          <w:sz w:val="22"/>
          <w:szCs w:val="22"/>
        </w:rPr>
        <w:sectPr w:rsidR="00710591" w:rsidRPr="00513CC0" w:rsidSect="00ED6A68">
          <w:footerReference w:type="even" r:id="rId7"/>
          <w:footerReference w:type="default" r:id="rId8"/>
          <w:type w:val="continuous"/>
          <w:pgSz w:w="12240" w:h="15840"/>
          <w:pgMar w:top="1440" w:right="1080" w:bottom="1440" w:left="1080" w:header="720" w:footer="720" w:gutter="0"/>
          <w:cols w:space="720"/>
          <w:formProt w:val="0"/>
          <w:docGrid w:linePitch="360"/>
        </w:sectPr>
      </w:pPr>
    </w:p>
    <w:p w:rsidR="0099300F" w:rsidRPr="00513CC0" w:rsidRDefault="008F6917" w:rsidP="00710591">
      <w:pPr>
        <w:pStyle w:val="NoSpacing"/>
        <w:numPr>
          <w:ilvl w:val="0"/>
          <w:numId w:val="12"/>
        </w:numPr>
        <w:rPr>
          <w:sz w:val="22"/>
          <w:szCs w:val="22"/>
          <w:u w:val="single"/>
        </w:rPr>
      </w:pPr>
      <w:r w:rsidRPr="00513CC0">
        <w:rPr>
          <w:sz w:val="22"/>
          <w:szCs w:val="22"/>
          <w:u w:val="single"/>
        </w:rPr>
        <w:t>CANCELLATION</w:t>
      </w:r>
      <w:r w:rsidRPr="00513CC0">
        <w:rPr>
          <w:sz w:val="22"/>
          <w:szCs w:val="22"/>
        </w:rPr>
        <w:t xml:space="preserve">. </w:t>
      </w:r>
      <w:r w:rsidR="00C23C59" w:rsidRPr="00513CC0">
        <w:rPr>
          <w:sz w:val="22"/>
          <w:szCs w:val="22"/>
        </w:rPr>
        <w:t xml:space="preserve"> </w:t>
      </w:r>
      <w:r w:rsidRPr="00513CC0">
        <w:rPr>
          <w:sz w:val="22"/>
          <w:szCs w:val="22"/>
        </w:rPr>
        <w:t xml:space="preserve">This contract may be canceled by the PURCHASER or </w:t>
      </w:r>
      <w:r w:rsidR="000F51BB" w:rsidRPr="00513CC0">
        <w:rPr>
          <w:sz w:val="22"/>
          <w:szCs w:val="22"/>
        </w:rPr>
        <w:t>MnSCU</w:t>
      </w:r>
      <w:r w:rsidRPr="00513CC0">
        <w:rPr>
          <w:sz w:val="22"/>
          <w:szCs w:val="22"/>
        </w:rPr>
        <w:t xml:space="preserve"> at any time, with or without cause, upon thirty (30) days written notice to the other party. In the event of such a cancellation, the </w:t>
      </w:r>
      <w:r w:rsidR="000F51BB" w:rsidRPr="00513CC0">
        <w:rPr>
          <w:sz w:val="22"/>
          <w:szCs w:val="22"/>
        </w:rPr>
        <w:t>MnSCU</w:t>
      </w:r>
      <w:r w:rsidRPr="00513CC0">
        <w:rPr>
          <w:sz w:val="22"/>
          <w:szCs w:val="22"/>
        </w:rPr>
        <w:t xml:space="preserve"> shall be entitled to payment, determined o</w:t>
      </w:r>
      <w:r w:rsidR="0099300F" w:rsidRPr="00513CC0">
        <w:rPr>
          <w:sz w:val="22"/>
          <w:szCs w:val="22"/>
        </w:rPr>
        <w:t xml:space="preserve">n a pro rata basis, for work or </w:t>
      </w:r>
      <w:r w:rsidRPr="00513CC0">
        <w:rPr>
          <w:sz w:val="22"/>
          <w:szCs w:val="22"/>
        </w:rPr>
        <w:t>services satisfactorily performed</w:t>
      </w:r>
    </w:p>
    <w:p w:rsidR="00710591" w:rsidRPr="00513CC0" w:rsidRDefault="00710591" w:rsidP="00710591">
      <w:pPr>
        <w:pStyle w:val="NoSpacing"/>
        <w:rPr>
          <w:sz w:val="22"/>
          <w:szCs w:val="22"/>
          <w:u w:val="single"/>
        </w:rPr>
      </w:pPr>
    </w:p>
    <w:p w:rsidR="00710591" w:rsidRPr="00513CC0" w:rsidRDefault="00042E32" w:rsidP="00710591">
      <w:pPr>
        <w:pStyle w:val="NoSpacing"/>
        <w:numPr>
          <w:ilvl w:val="0"/>
          <w:numId w:val="12"/>
        </w:numPr>
        <w:rPr>
          <w:sz w:val="22"/>
          <w:szCs w:val="22"/>
        </w:rPr>
      </w:pPr>
      <w:r w:rsidRPr="00513CC0">
        <w:rPr>
          <w:sz w:val="22"/>
          <w:szCs w:val="22"/>
          <w:u w:val="single"/>
        </w:rPr>
        <w:t xml:space="preserve">AUTHORIZED </w:t>
      </w:r>
      <w:r w:rsidR="008F6917" w:rsidRPr="00513CC0">
        <w:rPr>
          <w:sz w:val="22"/>
          <w:szCs w:val="22"/>
          <w:u w:val="single"/>
        </w:rPr>
        <w:t>REPRESENTATIVES</w:t>
      </w:r>
      <w:r w:rsidR="008F6917" w:rsidRPr="00513CC0">
        <w:rPr>
          <w:sz w:val="22"/>
          <w:szCs w:val="22"/>
        </w:rPr>
        <w:t xml:space="preserve">. </w:t>
      </w:r>
    </w:p>
    <w:p w:rsidR="00710591" w:rsidRPr="00513CC0" w:rsidRDefault="00710591" w:rsidP="00710591">
      <w:pPr>
        <w:pStyle w:val="NoSpacing"/>
        <w:ind w:left="720"/>
        <w:rPr>
          <w:sz w:val="22"/>
          <w:szCs w:val="22"/>
        </w:rPr>
      </w:pPr>
    </w:p>
    <w:p w:rsidR="00710591" w:rsidRPr="00513CC0" w:rsidRDefault="008F6917" w:rsidP="00710591">
      <w:pPr>
        <w:pStyle w:val="NoSpacing"/>
        <w:numPr>
          <w:ilvl w:val="1"/>
          <w:numId w:val="12"/>
        </w:numPr>
        <w:rPr>
          <w:sz w:val="22"/>
          <w:szCs w:val="22"/>
        </w:rPr>
      </w:pPr>
      <w:r w:rsidRPr="00513CC0">
        <w:rPr>
          <w:sz w:val="22"/>
          <w:szCs w:val="22"/>
        </w:rPr>
        <w:t>The PURCHASER'S Authorized Representative for the purposes of adm</w:t>
      </w:r>
      <w:r w:rsidR="00C137B7" w:rsidRPr="00513CC0">
        <w:rPr>
          <w:sz w:val="22"/>
          <w:szCs w:val="22"/>
        </w:rPr>
        <w:t>inistration of this contract is:</w:t>
      </w:r>
    </w:p>
    <w:p w:rsidR="00872777" w:rsidRPr="00513CC0" w:rsidRDefault="00872777" w:rsidP="00872777">
      <w:pPr>
        <w:pStyle w:val="NoSpacing"/>
        <w:ind w:left="1440"/>
        <w:rPr>
          <w:sz w:val="22"/>
          <w:szCs w:val="22"/>
        </w:rPr>
      </w:pPr>
    </w:p>
    <w:p w:rsidR="00872777" w:rsidRPr="00513CC0" w:rsidRDefault="00872777" w:rsidP="00872777">
      <w:pPr>
        <w:pStyle w:val="NoSpacing"/>
        <w:ind w:left="2160"/>
        <w:rPr>
          <w:sz w:val="22"/>
          <w:szCs w:val="22"/>
        </w:rPr>
      </w:pPr>
      <w:r w:rsidRPr="00513CC0">
        <w:rPr>
          <w:sz w:val="22"/>
          <w:szCs w:val="22"/>
        </w:rPr>
        <w:t>Name:</w:t>
      </w:r>
    </w:p>
    <w:p w:rsidR="00513CC0" w:rsidRPr="00513CC0" w:rsidRDefault="00513CC0" w:rsidP="00872777">
      <w:pPr>
        <w:pStyle w:val="NoSpacing"/>
        <w:ind w:left="2160"/>
        <w:rPr>
          <w:sz w:val="22"/>
          <w:szCs w:val="22"/>
        </w:rPr>
      </w:pPr>
      <w:r w:rsidRPr="00513CC0">
        <w:rPr>
          <w:sz w:val="22"/>
          <w:szCs w:val="22"/>
        </w:rPr>
        <w:t>Title:</w:t>
      </w:r>
    </w:p>
    <w:p w:rsidR="00872777" w:rsidRPr="00513CC0" w:rsidRDefault="00872777" w:rsidP="00872777">
      <w:pPr>
        <w:pStyle w:val="NoSpacing"/>
        <w:ind w:left="2160"/>
        <w:rPr>
          <w:sz w:val="22"/>
          <w:szCs w:val="22"/>
        </w:rPr>
      </w:pPr>
      <w:r w:rsidRPr="00513CC0">
        <w:rPr>
          <w:sz w:val="22"/>
          <w:szCs w:val="22"/>
        </w:rPr>
        <w:t>Address:</w:t>
      </w:r>
    </w:p>
    <w:p w:rsidR="00872777" w:rsidRPr="00513CC0" w:rsidRDefault="00872777" w:rsidP="00872777">
      <w:pPr>
        <w:pStyle w:val="NoSpacing"/>
        <w:ind w:left="2160"/>
        <w:rPr>
          <w:sz w:val="22"/>
          <w:szCs w:val="22"/>
        </w:rPr>
      </w:pPr>
      <w:r w:rsidRPr="00513CC0">
        <w:rPr>
          <w:sz w:val="22"/>
          <w:szCs w:val="22"/>
        </w:rPr>
        <w:t>Telephone:</w:t>
      </w:r>
    </w:p>
    <w:p w:rsidR="00872777" w:rsidRPr="00513CC0" w:rsidRDefault="00872777" w:rsidP="00872777">
      <w:pPr>
        <w:pStyle w:val="NoSpacing"/>
        <w:ind w:left="2160"/>
        <w:rPr>
          <w:sz w:val="22"/>
          <w:szCs w:val="22"/>
        </w:rPr>
      </w:pPr>
      <w:r w:rsidRPr="00513CC0">
        <w:rPr>
          <w:sz w:val="22"/>
          <w:szCs w:val="22"/>
        </w:rPr>
        <w:t>E-Mail:</w:t>
      </w:r>
    </w:p>
    <w:p w:rsidR="00872777" w:rsidRPr="00513CC0" w:rsidRDefault="00872777" w:rsidP="00872777">
      <w:pPr>
        <w:pStyle w:val="NoSpacing"/>
        <w:ind w:left="2160"/>
        <w:rPr>
          <w:sz w:val="22"/>
          <w:szCs w:val="22"/>
        </w:rPr>
      </w:pPr>
      <w:r w:rsidRPr="00513CC0">
        <w:rPr>
          <w:sz w:val="22"/>
          <w:szCs w:val="22"/>
        </w:rPr>
        <w:t>Fax:</w:t>
      </w:r>
    </w:p>
    <w:p w:rsidR="00710591" w:rsidRPr="00513CC0" w:rsidRDefault="00710591" w:rsidP="00710591">
      <w:pPr>
        <w:pStyle w:val="NoSpacing"/>
        <w:ind w:left="1440"/>
        <w:rPr>
          <w:sz w:val="22"/>
          <w:szCs w:val="22"/>
        </w:rPr>
      </w:pPr>
    </w:p>
    <w:p w:rsidR="00872777" w:rsidRPr="00513CC0" w:rsidRDefault="000F51BB" w:rsidP="00710591">
      <w:pPr>
        <w:pStyle w:val="NoSpacing"/>
        <w:numPr>
          <w:ilvl w:val="1"/>
          <w:numId w:val="12"/>
        </w:numPr>
        <w:rPr>
          <w:sz w:val="22"/>
          <w:szCs w:val="22"/>
        </w:rPr>
      </w:pPr>
      <w:r w:rsidRPr="00513CC0">
        <w:rPr>
          <w:sz w:val="22"/>
          <w:szCs w:val="22"/>
        </w:rPr>
        <w:t xml:space="preserve">MnSCU </w:t>
      </w:r>
      <w:r w:rsidR="008F6917" w:rsidRPr="00513CC0">
        <w:rPr>
          <w:sz w:val="22"/>
          <w:szCs w:val="22"/>
        </w:rPr>
        <w:t>'S Authorized Representative for the purposes of administration of this contract is</w:t>
      </w:r>
      <w:r w:rsidR="00872777" w:rsidRPr="00513CC0">
        <w:rPr>
          <w:sz w:val="22"/>
          <w:szCs w:val="22"/>
        </w:rPr>
        <w:t>:</w:t>
      </w:r>
    </w:p>
    <w:p w:rsidR="00872777" w:rsidRPr="00513CC0" w:rsidRDefault="00872777" w:rsidP="00872777">
      <w:pPr>
        <w:pStyle w:val="NoSpacing"/>
        <w:ind w:left="1440"/>
        <w:rPr>
          <w:sz w:val="22"/>
          <w:szCs w:val="22"/>
        </w:rPr>
      </w:pPr>
    </w:p>
    <w:p w:rsidR="00872777" w:rsidRPr="00513CC0" w:rsidRDefault="00872777" w:rsidP="00872777">
      <w:pPr>
        <w:pStyle w:val="NoSpacing"/>
        <w:ind w:left="2160"/>
        <w:rPr>
          <w:sz w:val="22"/>
          <w:szCs w:val="22"/>
        </w:rPr>
      </w:pPr>
      <w:r w:rsidRPr="00513CC0">
        <w:rPr>
          <w:sz w:val="22"/>
          <w:szCs w:val="22"/>
        </w:rPr>
        <w:t>Name:</w:t>
      </w:r>
    </w:p>
    <w:p w:rsidR="00513CC0" w:rsidRPr="00513CC0" w:rsidRDefault="00513CC0" w:rsidP="00872777">
      <w:pPr>
        <w:pStyle w:val="NoSpacing"/>
        <w:ind w:left="2160"/>
        <w:rPr>
          <w:sz w:val="22"/>
          <w:szCs w:val="22"/>
        </w:rPr>
      </w:pPr>
      <w:r w:rsidRPr="00513CC0">
        <w:rPr>
          <w:sz w:val="22"/>
          <w:szCs w:val="22"/>
        </w:rPr>
        <w:t>Title:</w:t>
      </w:r>
    </w:p>
    <w:p w:rsidR="00872777" w:rsidRPr="00513CC0" w:rsidRDefault="00872777" w:rsidP="00872777">
      <w:pPr>
        <w:pStyle w:val="NoSpacing"/>
        <w:ind w:left="2160"/>
        <w:rPr>
          <w:sz w:val="22"/>
          <w:szCs w:val="22"/>
        </w:rPr>
      </w:pPr>
      <w:r w:rsidRPr="00513CC0">
        <w:rPr>
          <w:sz w:val="22"/>
          <w:szCs w:val="22"/>
        </w:rPr>
        <w:t>Address:</w:t>
      </w:r>
    </w:p>
    <w:p w:rsidR="00872777" w:rsidRPr="00513CC0" w:rsidRDefault="00872777" w:rsidP="00872777">
      <w:pPr>
        <w:pStyle w:val="NoSpacing"/>
        <w:ind w:left="2160"/>
        <w:rPr>
          <w:sz w:val="22"/>
          <w:szCs w:val="22"/>
        </w:rPr>
      </w:pPr>
      <w:r w:rsidRPr="00513CC0">
        <w:rPr>
          <w:sz w:val="22"/>
          <w:szCs w:val="22"/>
        </w:rPr>
        <w:t>Telephone:</w:t>
      </w:r>
    </w:p>
    <w:p w:rsidR="00872777" w:rsidRPr="00513CC0" w:rsidRDefault="00872777" w:rsidP="00872777">
      <w:pPr>
        <w:pStyle w:val="NoSpacing"/>
        <w:ind w:left="2160"/>
        <w:rPr>
          <w:sz w:val="22"/>
          <w:szCs w:val="22"/>
        </w:rPr>
      </w:pPr>
      <w:r w:rsidRPr="00513CC0">
        <w:rPr>
          <w:sz w:val="22"/>
          <w:szCs w:val="22"/>
        </w:rPr>
        <w:t>E-Mail:</w:t>
      </w:r>
    </w:p>
    <w:p w:rsidR="00D63515" w:rsidRPr="00513CC0" w:rsidRDefault="00872777" w:rsidP="00872777">
      <w:pPr>
        <w:pStyle w:val="NoSpacing"/>
        <w:ind w:left="2160"/>
        <w:rPr>
          <w:sz w:val="22"/>
          <w:szCs w:val="22"/>
        </w:rPr>
      </w:pPr>
      <w:r w:rsidRPr="00513CC0">
        <w:rPr>
          <w:sz w:val="22"/>
          <w:szCs w:val="22"/>
        </w:rPr>
        <w:t>Fax:</w:t>
      </w:r>
      <w:r w:rsidR="008F6917" w:rsidRPr="00513CC0">
        <w:rPr>
          <w:sz w:val="22"/>
          <w:szCs w:val="22"/>
        </w:rPr>
        <w:t xml:space="preserve"> </w:t>
      </w:r>
    </w:p>
    <w:p w:rsidR="00710591" w:rsidRPr="00513CC0" w:rsidRDefault="00710591" w:rsidP="00710591">
      <w:pPr>
        <w:pStyle w:val="NoSpacing"/>
        <w:ind w:left="720"/>
        <w:rPr>
          <w:sz w:val="22"/>
          <w:szCs w:val="22"/>
        </w:rPr>
      </w:pPr>
    </w:p>
    <w:p w:rsidR="008F6917" w:rsidRPr="00513CC0" w:rsidRDefault="008F6917" w:rsidP="00710591">
      <w:pPr>
        <w:pStyle w:val="NoSpacing"/>
        <w:ind w:left="720"/>
        <w:rPr>
          <w:sz w:val="22"/>
          <w:szCs w:val="22"/>
        </w:rPr>
      </w:pPr>
      <w:r w:rsidRPr="00513CC0">
        <w:rPr>
          <w:sz w:val="22"/>
          <w:szCs w:val="22"/>
        </w:rPr>
        <w:t>Each authorized representative shall have final authority for acceptance of services of the other party and shall have responsibility to ensure that all payments due to the other party are paid pursuant</w:t>
      </w:r>
      <w:r w:rsidR="00D63515" w:rsidRPr="00513CC0">
        <w:rPr>
          <w:sz w:val="22"/>
          <w:szCs w:val="22"/>
        </w:rPr>
        <w:t xml:space="preserve"> to the terms of this contract.</w:t>
      </w:r>
    </w:p>
    <w:p w:rsidR="00710591" w:rsidRPr="00513CC0" w:rsidRDefault="00710591" w:rsidP="00710591">
      <w:pPr>
        <w:pStyle w:val="NoSpacing"/>
        <w:ind w:left="720"/>
        <w:rPr>
          <w:sz w:val="22"/>
          <w:szCs w:val="22"/>
        </w:rPr>
      </w:pPr>
    </w:p>
    <w:p w:rsidR="00710591" w:rsidRPr="00513CC0" w:rsidRDefault="008F6917" w:rsidP="00710591">
      <w:pPr>
        <w:pStyle w:val="NoSpacing"/>
        <w:numPr>
          <w:ilvl w:val="0"/>
          <w:numId w:val="12"/>
        </w:numPr>
        <w:rPr>
          <w:sz w:val="22"/>
          <w:szCs w:val="22"/>
        </w:rPr>
      </w:pPr>
      <w:r w:rsidRPr="00513CC0">
        <w:rPr>
          <w:sz w:val="22"/>
          <w:szCs w:val="22"/>
          <w:u w:val="single"/>
        </w:rPr>
        <w:t>ASSIGNMENT</w:t>
      </w:r>
      <w:r w:rsidRPr="00513CC0">
        <w:rPr>
          <w:sz w:val="22"/>
          <w:szCs w:val="22"/>
        </w:rPr>
        <w:t xml:space="preserve">. Neither the PURCHASER nor </w:t>
      </w:r>
      <w:r w:rsidR="000F51BB" w:rsidRPr="00513CC0">
        <w:rPr>
          <w:sz w:val="22"/>
          <w:szCs w:val="22"/>
        </w:rPr>
        <w:t>MnSCU</w:t>
      </w:r>
      <w:r w:rsidRPr="00513CC0">
        <w:rPr>
          <w:sz w:val="22"/>
          <w:szCs w:val="22"/>
        </w:rPr>
        <w:t xml:space="preserve"> shall assign or transfer any rights or obligations under this contract without the prior writt</w:t>
      </w:r>
      <w:r w:rsidR="005B2D52" w:rsidRPr="00513CC0">
        <w:rPr>
          <w:sz w:val="22"/>
          <w:szCs w:val="22"/>
        </w:rPr>
        <w:t>en approval of the other party.</w:t>
      </w:r>
    </w:p>
    <w:p w:rsidR="00710591" w:rsidRPr="00513CC0" w:rsidRDefault="00710591" w:rsidP="00710591">
      <w:pPr>
        <w:pStyle w:val="NoSpacing"/>
        <w:ind w:left="720"/>
        <w:rPr>
          <w:sz w:val="22"/>
          <w:szCs w:val="22"/>
        </w:rPr>
      </w:pPr>
    </w:p>
    <w:p w:rsidR="008F6917" w:rsidRPr="00513CC0" w:rsidRDefault="008F6917" w:rsidP="00710591">
      <w:pPr>
        <w:pStyle w:val="NoSpacing"/>
        <w:numPr>
          <w:ilvl w:val="0"/>
          <w:numId w:val="12"/>
        </w:numPr>
        <w:rPr>
          <w:sz w:val="22"/>
          <w:szCs w:val="22"/>
        </w:rPr>
      </w:pPr>
      <w:r w:rsidRPr="00513CC0">
        <w:rPr>
          <w:sz w:val="22"/>
          <w:szCs w:val="22"/>
          <w:u w:val="single"/>
        </w:rPr>
        <w:t>LIABILITY</w:t>
      </w:r>
      <w:r w:rsidRPr="00513CC0">
        <w:rPr>
          <w:sz w:val="22"/>
          <w:szCs w:val="22"/>
        </w:rPr>
        <w:t xml:space="preserve">. The PURCHASER shall indemnify, save, and hold </w:t>
      </w:r>
      <w:r w:rsidR="000F51BB" w:rsidRPr="00513CC0">
        <w:rPr>
          <w:sz w:val="22"/>
          <w:szCs w:val="22"/>
        </w:rPr>
        <w:t>MnSCU</w:t>
      </w:r>
      <w:r w:rsidRPr="00513CC0">
        <w:rPr>
          <w:sz w:val="22"/>
          <w:szCs w:val="22"/>
        </w:rPr>
        <w:t xml:space="preserve">, its agents and employees harmless from any and all claims or causes of action arising from the performance of this contract by the PURCHASER or PURCHASER'S agents or employees. This clause shall not be construed to bar any legal remedies the PURCHASER may have for </w:t>
      </w:r>
      <w:r w:rsidR="000F51BB" w:rsidRPr="00513CC0">
        <w:rPr>
          <w:sz w:val="22"/>
          <w:szCs w:val="22"/>
        </w:rPr>
        <w:t xml:space="preserve">MnSCU </w:t>
      </w:r>
      <w:r w:rsidRPr="00513CC0">
        <w:rPr>
          <w:sz w:val="22"/>
          <w:szCs w:val="22"/>
        </w:rPr>
        <w:t>'S failure to fulfill its obligat</w:t>
      </w:r>
      <w:r w:rsidR="005B2D52" w:rsidRPr="00513CC0">
        <w:rPr>
          <w:sz w:val="22"/>
          <w:szCs w:val="22"/>
        </w:rPr>
        <w:t>ions pursuant to this contract.</w:t>
      </w:r>
    </w:p>
    <w:p w:rsidR="00710591" w:rsidRPr="00513CC0" w:rsidRDefault="00710591" w:rsidP="00710591">
      <w:pPr>
        <w:pStyle w:val="NoSpacing"/>
        <w:ind w:left="720"/>
        <w:rPr>
          <w:sz w:val="22"/>
          <w:szCs w:val="22"/>
        </w:rPr>
      </w:pPr>
    </w:p>
    <w:p w:rsidR="008F6917" w:rsidRPr="00513CC0" w:rsidRDefault="008F6917" w:rsidP="00710591">
      <w:pPr>
        <w:pStyle w:val="NoSpacing"/>
        <w:numPr>
          <w:ilvl w:val="0"/>
          <w:numId w:val="12"/>
        </w:numPr>
        <w:rPr>
          <w:sz w:val="22"/>
          <w:szCs w:val="22"/>
        </w:rPr>
      </w:pPr>
      <w:r w:rsidRPr="00513CC0">
        <w:rPr>
          <w:sz w:val="22"/>
          <w:szCs w:val="22"/>
          <w:u w:val="single"/>
        </w:rPr>
        <w:t>AMERICANS WITH DISABILITIES ACT COMPLIANCE (hereinafter "ADA")</w:t>
      </w:r>
      <w:r w:rsidRPr="00513CC0">
        <w:rPr>
          <w:sz w:val="22"/>
          <w:szCs w:val="22"/>
        </w:rPr>
        <w:t xml:space="preserve">. The PURCHASER is responsible for complying with the Americans with Disabilities Act, 42 U. S. C. 12101, et. seq. and regulations promulgated pursuant to it. </w:t>
      </w:r>
      <w:r w:rsidR="000F51BB" w:rsidRPr="00513CC0">
        <w:rPr>
          <w:sz w:val="22"/>
          <w:szCs w:val="22"/>
        </w:rPr>
        <w:t>MnSCU</w:t>
      </w:r>
      <w:r w:rsidRPr="00513CC0">
        <w:rPr>
          <w:sz w:val="22"/>
          <w:szCs w:val="22"/>
        </w:rPr>
        <w:t xml:space="preserve"> IS NOT responsible for issues or challenges related to compliance with the ADA beyond its own routine use of facilities, services, or other areas c</w:t>
      </w:r>
      <w:r w:rsidR="004C490D" w:rsidRPr="00513CC0">
        <w:rPr>
          <w:sz w:val="22"/>
          <w:szCs w:val="22"/>
        </w:rPr>
        <w:t>overed by the ADA.</w:t>
      </w:r>
    </w:p>
    <w:p w:rsidR="00710591" w:rsidRPr="00513CC0" w:rsidRDefault="00710591" w:rsidP="00710591">
      <w:pPr>
        <w:pStyle w:val="NoSpacing"/>
        <w:ind w:left="720"/>
        <w:rPr>
          <w:sz w:val="22"/>
          <w:szCs w:val="22"/>
        </w:rPr>
      </w:pPr>
    </w:p>
    <w:p w:rsidR="008F6917" w:rsidRPr="00513CC0" w:rsidRDefault="008F6917" w:rsidP="00710591">
      <w:pPr>
        <w:pStyle w:val="NoSpacing"/>
        <w:numPr>
          <w:ilvl w:val="0"/>
          <w:numId w:val="12"/>
        </w:numPr>
        <w:rPr>
          <w:sz w:val="22"/>
          <w:szCs w:val="22"/>
        </w:rPr>
      </w:pPr>
      <w:r w:rsidRPr="00513CC0">
        <w:rPr>
          <w:sz w:val="22"/>
          <w:szCs w:val="22"/>
          <w:u w:val="single"/>
        </w:rPr>
        <w:lastRenderedPageBreak/>
        <w:t>AMENDMENTS</w:t>
      </w:r>
      <w:r w:rsidRPr="00513CC0">
        <w:rPr>
          <w:sz w:val="22"/>
          <w:szCs w:val="22"/>
        </w:rPr>
        <w:t>.</w:t>
      </w:r>
      <w:r w:rsidR="008B23B2" w:rsidRPr="00513CC0">
        <w:rPr>
          <w:sz w:val="22"/>
          <w:szCs w:val="22"/>
        </w:rPr>
        <w:t xml:space="preserve"> </w:t>
      </w:r>
      <w:r w:rsidRPr="00513CC0">
        <w:rPr>
          <w:sz w:val="22"/>
          <w:szCs w:val="22"/>
        </w:rPr>
        <w:t xml:space="preserve"> Any amendments to this contract shall be in writing and shall be executed by the same parties who executed the original contract</w:t>
      </w:r>
      <w:r w:rsidR="00092293" w:rsidRPr="00513CC0">
        <w:rPr>
          <w:sz w:val="22"/>
          <w:szCs w:val="22"/>
        </w:rPr>
        <w:t xml:space="preserve"> or their successors in office.</w:t>
      </w:r>
    </w:p>
    <w:p w:rsidR="00710591" w:rsidRPr="00513CC0" w:rsidRDefault="00710591" w:rsidP="00710591">
      <w:pPr>
        <w:pStyle w:val="NoSpacing"/>
        <w:ind w:left="720"/>
        <w:rPr>
          <w:sz w:val="22"/>
          <w:szCs w:val="22"/>
        </w:rPr>
      </w:pPr>
    </w:p>
    <w:p w:rsidR="00FE5B40" w:rsidRPr="00513CC0" w:rsidRDefault="008F6917" w:rsidP="00710591">
      <w:pPr>
        <w:pStyle w:val="NoSpacing"/>
        <w:numPr>
          <w:ilvl w:val="0"/>
          <w:numId w:val="12"/>
        </w:numPr>
        <w:rPr>
          <w:sz w:val="22"/>
          <w:szCs w:val="22"/>
        </w:rPr>
      </w:pPr>
      <w:r w:rsidRPr="00513CC0">
        <w:rPr>
          <w:sz w:val="22"/>
          <w:szCs w:val="22"/>
          <w:u w:val="single"/>
        </w:rPr>
        <w:t>GOVERNMENT DATA PRACTICES ACT.</w:t>
      </w:r>
      <w:r w:rsidRPr="00513CC0">
        <w:rPr>
          <w:sz w:val="22"/>
          <w:szCs w:val="22"/>
        </w:rPr>
        <w:t xml:space="preserve"> </w:t>
      </w:r>
      <w:r w:rsidR="00556B1A" w:rsidRPr="00513CC0">
        <w:rPr>
          <w:sz w:val="22"/>
          <w:szCs w:val="22"/>
        </w:rPr>
        <w:t>The requirements of Minnesota Statutes § 13.05, subd. 11 apply to this contract. The PURCHASER and MnSCU must comply with the Minnesota Government Data Practices Act, Minnesota Statutes Chapter 13, as it applies to all data provided by MnSCU in accordance with this contract, and as it applies to all data, created, collected, received, stored, used, maintained, or disseminated by the PURCHASER in accordance with this contract.  The civil remedies of Minnesota Statutes §13.08 apply to the release of the data referred to in this clause by either the PURCHASER or MnSCU.</w:t>
      </w:r>
      <w:r w:rsidRPr="00513CC0">
        <w:rPr>
          <w:sz w:val="22"/>
          <w:szCs w:val="22"/>
        </w:rPr>
        <w:t xml:space="preserve"> </w:t>
      </w:r>
      <w:r w:rsidR="008B23B2" w:rsidRPr="00513CC0">
        <w:rPr>
          <w:sz w:val="22"/>
          <w:szCs w:val="22"/>
        </w:rPr>
        <w:t xml:space="preserve"> </w:t>
      </w:r>
    </w:p>
    <w:p w:rsidR="00FE5B40" w:rsidRPr="00513CC0" w:rsidRDefault="00FE5B40" w:rsidP="00FE5B40">
      <w:pPr>
        <w:pStyle w:val="NoSpacing"/>
        <w:ind w:left="720"/>
        <w:rPr>
          <w:sz w:val="22"/>
          <w:szCs w:val="22"/>
          <w:u w:val="single"/>
        </w:rPr>
      </w:pPr>
    </w:p>
    <w:p w:rsidR="008F6917" w:rsidRPr="00513CC0" w:rsidRDefault="00556B1A" w:rsidP="00FE5B40">
      <w:pPr>
        <w:pStyle w:val="NoSpacing"/>
        <w:ind w:left="720"/>
        <w:rPr>
          <w:sz w:val="22"/>
          <w:szCs w:val="22"/>
        </w:rPr>
      </w:pPr>
      <w:r w:rsidRPr="00513CC0">
        <w:rPr>
          <w:sz w:val="22"/>
          <w:szCs w:val="22"/>
        </w:rPr>
        <w:t>In the event the PURCHASER receives a request to release the data referred to in this clause, the PURCHASER must immediately notify MnSCU.  MnSCU will give the PURCHASER instructions concerning the release of the data to the requesting party before the data is released.</w:t>
      </w:r>
      <w:r w:rsidR="008F6917" w:rsidRPr="00513CC0">
        <w:rPr>
          <w:sz w:val="22"/>
          <w:szCs w:val="22"/>
        </w:rPr>
        <w:t xml:space="preserve"> </w:t>
      </w:r>
    </w:p>
    <w:p w:rsidR="00710591" w:rsidRPr="00513CC0" w:rsidRDefault="00710591" w:rsidP="00710591">
      <w:pPr>
        <w:pStyle w:val="NoSpacing"/>
        <w:ind w:left="720"/>
        <w:rPr>
          <w:sz w:val="22"/>
          <w:szCs w:val="22"/>
        </w:rPr>
      </w:pPr>
    </w:p>
    <w:p w:rsidR="00DC5D1D" w:rsidRPr="00513CC0" w:rsidRDefault="008F6917" w:rsidP="00710591">
      <w:pPr>
        <w:pStyle w:val="NoSpacing"/>
        <w:numPr>
          <w:ilvl w:val="0"/>
          <w:numId w:val="12"/>
        </w:numPr>
        <w:rPr>
          <w:sz w:val="22"/>
          <w:szCs w:val="22"/>
        </w:rPr>
      </w:pPr>
      <w:r w:rsidRPr="00513CC0">
        <w:rPr>
          <w:sz w:val="22"/>
          <w:szCs w:val="22"/>
          <w:u w:val="single"/>
        </w:rPr>
        <w:t>JURISDICTION AND VENUE</w:t>
      </w:r>
      <w:r w:rsidRPr="00513CC0">
        <w:rPr>
          <w:sz w:val="22"/>
          <w:szCs w:val="22"/>
        </w:rPr>
        <w:t>. This contract shall be governed by the laws of the State of Minnesota. Venue for all legal proceedings arising out of this contract, or the breach thereof, shall be located only in the state or federal court with competent jurisdiction in Ramsey County, Minnesota</w:t>
      </w:r>
      <w:r w:rsidR="00A84819" w:rsidRPr="00513CC0">
        <w:rPr>
          <w:sz w:val="22"/>
          <w:szCs w:val="22"/>
        </w:rPr>
        <w:t>.</w:t>
      </w:r>
    </w:p>
    <w:p w:rsidR="00710591" w:rsidRPr="00513CC0" w:rsidRDefault="00710591" w:rsidP="00710591">
      <w:pPr>
        <w:pStyle w:val="NoSpacing"/>
        <w:ind w:left="720"/>
        <w:rPr>
          <w:sz w:val="22"/>
          <w:szCs w:val="22"/>
        </w:rPr>
      </w:pPr>
    </w:p>
    <w:p w:rsidR="00710591" w:rsidRPr="00513CC0" w:rsidRDefault="008F6917" w:rsidP="00710591">
      <w:pPr>
        <w:pStyle w:val="NoSpacing"/>
        <w:numPr>
          <w:ilvl w:val="0"/>
          <w:numId w:val="12"/>
        </w:numPr>
        <w:rPr>
          <w:sz w:val="22"/>
          <w:szCs w:val="22"/>
        </w:rPr>
      </w:pPr>
      <w:r w:rsidRPr="00513CC0">
        <w:rPr>
          <w:sz w:val="22"/>
          <w:szCs w:val="22"/>
          <w:u w:val="single"/>
        </w:rPr>
        <w:t>STATE AUDITS</w:t>
      </w:r>
      <w:r w:rsidRPr="00513CC0">
        <w:rPr>
          <w:sz w:val="22"/>
          <w:szCs w:val="22"/>
        </w:rPr>
        <w:t xml:space="preserve">. The books, records, documents, and accounting procedures and practices of the </w:t>
      </w:r>
      <w:r w:rsidR="00067635" w:rsidRPr="00513CC0">
        <w:rPr>
          <w:sz w:val="22"/>
          <w:szCs w:val="22"/>
        </w:rPr>
        <w:t>PURCHASER</w:t>
      </w:r>
      <w:r w:rsidRPr="00513CC0">
        <w:rPr>
          <w:sz w:val="22"/>
          <w:szCs w:val="22"/>
        </w:rPr>
        <w:t xml:space="preserve"> relevant to this contract shall be subject to examination by the contracting department and the Legislative Aud</w:t>
      </w:r>
      <w:r w:rsidR="00A84819" w:rsidRPr="00513CC0">
        <w:rPr>
          <w:sz w:val="22"/>
          <w:szCs w:val="22"/>
        </w:rPr>
        <w:t>itor.</w:t>
      </w:r>
    </w:p>
    <w:p w:rsidR="00710591" w:rsidRPr="00513CC0" w:rsidRDefault="00710591" w:rsidP="00710591">
      <w:pPr>
        <w:pStyle w:val="NoSpacing"/>
        <w:ind w:left="720"/>
        <w:rPr>
          <w:sz w:val="22"/>
          <w:szCs w:val="22"/>
        </w:rPr>
      </w:pPr>
    </w:p>
    <w:p w:rsidR="00A84819" w:rsidRPr="00B938B0" w:rsidRDefault="00A84819" w:rsidP="00710591">
      <w:pPr>
        <w:pStyle w:val="NoSpacing"/>
        <w:numPr>
          <w:ilvl w:val="0"/>
          <w:numId w:val="12"/>
        </w:numPr>
        <w:rPr>
          <w:color w:val="FF0000"/>
          <w:sz w:val="22"/>
          <w:szCs w:val="22"/>
        </w:rPr>
      </w:pPr>
      <w:r w:rsidRPr="00B938B0">
        <w:rPr>
          <w:sz w:val="22"/>
          <w:szCs w:val="22"/>
          <w:u w:val="single"/>
        </w:rPr>
        <w:t>OT</w:t>
      </w:r>
      <w:r w:rsidR="008F6917" w:rsidRPr="00B938B0">
        <w:rPr>
          <w:sz w:val="22"/>
          <w:szCs w:val="22"/>
          <w:u w:val="single"/>
        </w:rPr>
        <w:t>HER PROVISIONS</w:t>
      </w:r>
      <w:r w:rsidR="008F6917" w:rsidRPr="00B938B0">
        <w:rPr>
          <w:sz w:val="22"/>
          <w:szCs w:val="22"/>
        </w:rPr>
        <w:t xml:space="preserve">. (Attach additional page(s) if necessary): </w:t>
      </w:r>
      <w:r w:rsidR="00FE5B40" w:rsidRPr="00B938B0">
        <w:rPr>
          <w:i/>
          <w:color w:val="FF0000"/>
          <w:sz w:val="22"/>
          <w:szCs w:val="22"/>
        </w:rPr>
        <w:t>[IF “NONE”, WRITE “NONE”]</w:t>
      </w:r>
    </w:p>
    <w:p w:rsidR="00513CC0" w:rsidRPr="00B938B0" w:rsidRDefault="00513CC0" w:rsidP="00513CC0">
      <w:pPr>
        <w:pStyle w:val="NoSpacing"/>
        <w:ind w:left="720"/>
        <w:rPr>
          <w:color w:val="FF0000"/>
          <w:sz w:val="22"/>
          <w:szCs w:val="22"/>
        </w:rPr>
      </w:pPr>
    </w:p>
    <w:p w:rsidR="003D3F4C" w:rsidRPr="00B938B0" w:rsidRDefault="00B04795" w:rsidP="003D3F4C">
      <w:pPr>
        <w:pStyle w:val="ListParagraph"/>
        <w:spacing w:after="0" w:line="240" w:lineRule="auto"/>
        <w:rPr>
          <w:rFonts w:ascii="Times New Roman" w:eastAsia="Times New Roman" w:hAnsi="Times New Roman" w:cs="Times New Roman"/>
          <w:i/>
          <w:color w:val="FF0000"/>
        </w:rPr>
      </w:pPr>
      <w:r w:rsidRPr="00B938B0">
        <w:rPr>
          <w:rFonts w:ascii="Times New Roman" w:hAnsi="Times New Roman" w:cs="Times New Roman"/>
          <w:i/>
          <w:color w:val="FF0000"/>
          <w:u w:val="single"/>
        </w:rPr>
        <w:t>[IF ADDING OTHER PROVISIONS OR ATTACHMENTS THAT IMPACT OR CONFLICT WITH WHAT IS STATED IN THE CONTRACT, SEEK ASSISTANCE FROM SYSTEM LEGAL COUNSEL.</w:t>
      </w:r>
      <w:r w:rsidR="003D3F4C" w:rsidRPr="00B938B0">
        <w:rPr>
          <w:rFonts w:ascii="Times New Roman" w:hAnsi="Times New Roman" w:cs="Times New Roman"/>
          <w:i/>
          <w:color w:val="FF0000"/>
          <w:u w:val="single"/>
        </w:rPr>
        <w:t xml:space="preserve"> </w:t>
      </w:r>
      <w:r w:rsidR="003D3F4C" w:rsidRPr="00B938B0">
        <w:rPr>
          <w:rFonts w:ascii="Times New Roman" w:hAnsi="Times New Roman" w:cs="Times New Roman"/>
          <w:i/>
          <w:color w:val="FF0000"/>
        </w:rPr>
        <w:t>YOU MUST INDICATE THAT AN ATTACHMENT IS INCORPORATED INTO THE CONTRACT, SUCH AS “Perform the duties specified in Attachment A, which is attached and incorporated into this contract.]</w:t>
      </w:r>
    </w:p>
    <w:p w:rsidR="00B04795" w:rsidRPr="00513CC0" w:rsidRDefault="00B04795" w:rsidP="00B04795">
      <w:pPr>
        <w:pStyle w:val="NoSpacing"/>
        <w:ind w:left="720"/>
        <w:rPr>
          <w:color w:val="FF0000"/>
          <w:sz w:val="22"/>
          <w:szCs w:val="22"/>
        </w:rPr>
      </w:pPr>
    </w:p>
    <w:p w:rsidR="00FE5B40" w:rsidRPr="00513CC0" w:rsidRDefault="00FE5B40" w:rsidP="00FE5B40">
      <w:pPr>
        <w:pStyle w:val="NoSpacing"/>
        <w:rPr>
          <w:sz w:val="22"/>
          <w:szCs w:val="22"/>
        </w:rPr>
      </w:pPr>
    </w:p>
    <w:p w:rsidR="00FE5B40" w:rsidRPr="00513CC0" w:rsidRDefault="00FE5B40" w:rsidP="00FE5B40">
      <w:pPr>
        <w:pStyle w:val="NoSpacing"/>
        <w:rPr>
          <w:sz w:val="22"/>
          <w:szCs w:val="22"/>
        </w:rPr>
      </w:pPr>
    </w:p>
    <w:p w:rsidR="00FE5B40" w:rsidRPr="00513CC0" w:rsidRDefault="00FE5B40" w:rsidP="00FE5B40">
      <w:pPr>
        <w:pStyle w:val="NoSpacing"/>
        <w:rPr>
          <w:sz w:val="22"/>
          <w:szCs w:val="22"/>
        </w:rPr>
      </w:pPr>
    </w:p>
    <w:p w:rsidR="00FE5B40" w:rsidRPr="00513CC0" w:rsidRDefault="00FE5B40" w:rsidP="00FE5B40">
      <w:pPr>
        <w:pStyle w:val="NoSpacing"/>
        <w:jc w:val="center"/>
        <w:rPr>
          <w:sz w:val="22"/>
          <w:szCs w:val="22"/>
        </w:rPr>
      </w:pPr>
      <w:r w:rsidRPr="00513CC0">
        <w:rPr>
          <w:sz w:val="22"/>
          <w:szCs w:val="22"/>
        </w:rPr>
        <w:t>The rest of this page intentionally left blank.  Signature page to follow.</w:t>
      </w:r>
    </w:p>
    <w:p w:rsidR="00FE5B40" w:rsidRPr="00513CC0" w:rsidRDefault="00FE5B40" w:rsidP="00FE5B40">
      <w:pPr>
        <w:pStyle w:val="NoSpacing"/>
        <w:rPr>
          <w:sz w:val="22"/>
          <w:szCs w:val="22"/>
        </w:rPr>
      </w:pPr>
    </w:p>
    <w:p w:rsidR="00FE5B40" w:rsidRPr="00513CC0" w:rsidRDefault="00FE5B40" w:rsidP="00FE5B40">
      <w:pPr>
        <w:pStyle w:val="NoSpacing"/>
        <w:rPr>
          <w:sz w:val="22"/>
          <w:szCs w:val="22"/>
        </w:rPr>
      </w:pPr>
    </w:p>
    <w:p w:rsidR="00FE5B40" w:rsidRPr="00513CC0" w:rsidRDefault="00FE5B40" w:rsidP="00FE5B40">
      <w:pPr>
        <w:pStyle w:val="NoSpacing"/>
        <w:rPr>
          <w:sz w:val="22"/>
          <w:szCs w:val="22"/>
        </w:rPr>
      </w:pPr>
    </w:p>
    <w:p w:rsidR="00666478" w:rsidRPr="00513CC0" w:rsidRDefault="00666478" w:rsidP="00FE5B40">
      <w:pPr>
        <w:pStyle w:val="NoSpacing"/>
        <w:rPr>
          <w:sz w:val="22"/>
          <w:szCs w:val="22"/>
        </w:rPr>
      </w:pPr>
    </w:p>
    <w:p w:rsidR="00666478" w:rsidRDefault="00666478" w:rsidP="00FE5B40">
      <w:pPr>
        <w:pStyle w:val="NoSpacing"/>
        <w:rPr>
          <w:sz w:val="22"/>
          <w:szCs w:val="22"/>
        </w:rPr>
      </w:pPr>
    </w:p>
    <w:p w:rsidR="00513CC0" w:rsidRDefault="00513CC0" w:rsidP="00FE5B40">
      <w:pPr>
        <w:pStyle w:val="NoSpacing"/>
        <w:rPr>
          <w:sz w:val="22"/>
          <w:szCs w:val="22"/>
        </w:rPr>
      </w:pPr>
    </w:p>
    <w:p w:rsidR="00513CC0" w:rsidRDefault="00513CC0" w:rsidP="00FE5B40">
      <w:pPr>
        <w:pStyle w:val="NoSpacing"/>
        <w:rPr>
          <w:sz w:val="22"/>
          <w:szCs w:val="22"/>
        </w:rPr>
      </w:pPr>
    </w:p>
    <w:p w:rsidR="00513CC0" w:rsidRDefault="00513CC0" w:rsidP="00FE5B40">
      <w:pPr>
        <w:pStyle w:val="NoSpacing"/>
        <w:rPr>
          <w:sz w:val="22"/>
          <w:szCs w:val="22"/>
        </w:rPr>
      </w:pPr>
    </w:p>
    <w:p w:rsidR="00513CC0" w:rsidRDefault="00513CC0" w:rsidP="00FE5B40">
      <w:pPr>
        <w:pStyle w:val="NoSpacing"/>
        <w:rPr>
          <w:sz w:val="22"/>
          <w:szCs w:val="22"/>
        </w:rPr>
      </w:pPr>
    </w:p>
    <w:p w:rsidR="00513CC0" w:rsidRDefault="00513CC0" w:rsidP="00FE5B40">
      <w:pPr>
        <w:pStyle w:val="NoSpacing"/>
        <w:rPr>
          <w:sz w:val="22"/>
          <w:szCs w:val="22"/>
        </w:rPr>
      </w:pPr>
    </w:p>
    <w:p w:rsidR="00513CC0" w:rsidRDefault="00513CC0" w:rsidP="00FE5B40">
      <w:pPr>
        <w:pStyle w:val="NoSpacing"/>
        <w:rPr>
          <w:sz w:val="22"/>
          <w:szCs w:val="22"/>
        </w:rPr>
      </w:pPr>
    </w:p>
    <w:p w:rsidR="00513CC0" w:rsidRDefault="00513CC0" w:rsidP="00FE5B40">
      <w:pPr>
        <w:pStyle w:val="NoSpacing"/>
        <w:rPr>
          <w:sz w:val="22"/>
          <w:szCs w:val="22"/>
        </w:rPr>
      </w:pPr>
    </w:p>
    <w:p w:rsidR="00513CC0" w:rsidRDefault="00513CC0" w:rsidP="00FE5B40">
      <w:pPr>
        <w:pStyle w:val="NoSpacing"/>
        <w:rPr>
          <w:sz w:val="22"/>
          <w:szCs w:val="22"/>
        </w:rPr>
      </w:pPr>
    </w:p>
    <w:p w:rsidR="00513CC0" w:rsidRDefault="00513CC0" w:rsidP="00FE5B40">
      <w:pPr>
        <w:pStyle w:val="NoSpacing"/>
        <w:rPr>
          <w:sz w:val="22"/>
          <w:szCs w:val="22"/>
        </w:rPr>
      </w:pPr>
    </w:p>
    <w:p w:rsidR="00513CC0" w:rsidRDefault="00513CC0" w:rsidP="00FE5B40">
      <w:pPr>
        <w:pStyle w:val="NoSpacing"/>
        <w:rPr>
          <w:sz w:val="22"/>
          <w:szCs w:val="22"/>
        </w:rPr>
      </w:pPr>
    </w:p>
    <w:p w:rsidR="00513CC0" w:rsidRDefault="00513CC0" w:rsidP="00FE5B40">
      <w:pPr>
        <w:pStyle w:val="NoSpacing"/>
        <w:rPr>
          <w:sz w:val="22"/>
          <w:szCs w:val="22"/>
        </w:rPr>
      </w:pPr>
    </w:p>
    <w:p w:rsidR="00B938B0" w:rsidRDefault="00B938B0" w:rsidP="00FE5B40">
      <w:pPr>
        <w:pStyle w:val="NoSpacing"/>
        <w:rPr>
          <w:sz w:val="22"/>
          <w:szCs w:val="22"/>
        </w:rPr>
      </w:pPr>
    </w:p>
    <w:p w:rsidR="00513CC0" w:rsidRPr="00513CC0" w:rsidRDefault="00513CC0" w:rsidP="00FE5B40">
      <w:pPr>
        <w:pStyle w:val="NoSpacing"/>
        <w:rPr>
          <w:sz w:val="22"/>
          <w:szCs w:val="22"/>
        </w:rPr>
      </w:pPr>
    </w:p>
    <w:p w:rsidR="00FE5B40" w:rsidRPr="00513CC0" w:rsidRDefault="00FE5B40" w:rsidP="00FE5B40">
      <w:pPr>
        <w:pStyle w:val="NoSpacing"/>
        <w:rPr>
          <w:i/>
          <w:color w:val="FF0000"/>
          <w:sz w:val="22"/>
          <w:szCs w:val="22"/>
        </w:rPr>
      </w:pPr>
      <w:r w:rsidRPr="00513CC0">
        <w:rPr>
          <w:i/>
          <w:color w:val="FF0000"/>
          <w:sz w:val="22"/>
          <w:szCs w:val="22"/>
        </w:rPr>
        <w:lastRenderedPageBreak/>
        <w:t>[WHEN FINALIZING DOCUMENT, FORMAT DOCUMENT SO THE ENTIRE SIGNATURE PAGE REMAINS ON THE LAST PAGE]</w:t>
      </w:r>
    </w:p>
    <w:p w:rsidR="008F6917" w:rsidRPr="00513CC0" w:rsidRDefault="008F6917" w:rsidP="00FE5B40">
      <w:pPr>
        <w:pStyle w:val="NoSpacing"/>
        <w:rPr>
          <w:sz w:val="22"/>
          <w:szCs w:val="22"/>
        </w:rPr>
      </w:pPr>
      <w:r w:rsidRPr="00513CC0">
        <w:rPr>
          <w:sz w:val="22"/>
          <w:szCs w:val="22"/>
        </w:rPr>
        <w:t xml:space="preserve">IN WITNESS WHEREOF, the parties have caused this contract to be duly executed intending to be bound thereby. </w:t>
      </w:r>
    </w:p>
    <w:p w:rsidR="00487849" w:rsidRPr="00513CC0" w:rsidRDefault="00487849" w:rsidP="008F6917">
      <w:pPr>
        <w:pStyle w:val="NormalWeb"/>
        <w:rPr>
          <w:b/>
          <w:bCs/>
          <w:sz w:val="22"/>
          <w:szCs w:val="22"/>
        </w:rPr>
      </w:pPr>
      <w:r w:rsidRPr="00513CC0">
        <w:rPr>
          <w:b/>
          <w:bCs/>
          <w:sz w:val="22"/>
          <w:szCs w:val="22"/>
        </w:rPr>
        <w:t>APPROVED:</w:t>
      </w:r>
    </w:p>
    <w:p w:rsidR="008F6917" w:rsidRPr="00513CC0" w:rsidRDefault="008F6917" w:rsidP="00DC5D1D">
      <w:pPr>
        <w:pStyle w:val="NormalWeb"/>
        <w:numPr>
          <w:ilvl w:val="0"/>
          <w:numId w:val="7"/>
        </w:numPr>
        <w:ind w:left="360"/>
        <w:rPr>
          <w:b/>
          <w:bCs/>
          <w:sz w:val="22"/>
          <w:szCs w:val="22"/>
        </w:rPr>
      </w:pPr>
      <w:r w:rsidRPr="00513CC0">
        <w:rPr>
          <w:b/>
          <w:bCs/>
          <w:sz w:val="22"/>
          <w:szCs w:val="22"/>
        </w:rPr>
        <w:t>MINNESOTA STATE COLLEGES AND UNIVERSITIES</w:t>
      </w:r>
    </w:p>
    <w:p w:rsidR="00487849" w:rsidRPr="00513CC0" w:rsidRDefault="00FE5B40" w:rsidP="008F6917">
      <w:pPr>
        <w:pStyle w:val="NormalWeb"/>
        <w:rPr>
          <w:i/>
          <w:sz w:val="22"/>
          <w:szCs w:val="22"/>
        </w:rPr>
      </w:pPr>
      <w:r w:rsidRPr="00513CC0">
        <w:rPr>
          <w:b/>
          <w:bCs/>
          <w:i/>
          <w:color w:val="FF0000"/>
          <w:sz w:val="22"/>
          <w:szCs w:val="22"/>
        </w:rPr>
        <w:t>[</w:t>
      </w:r>
      <w:r w:rsidR="00513CC0" w:rsidRPr="00513CC0">
        <w:rPr>
          <w:b/>
          <w:bCs/>
          <w:i/>
          <w:color w:val="FF0000"/>
          <w:sz w:val="22"/>
          <w:szCs w:val="22"/>
        </w:rPr>
        <w:t>INSERT NAME OF COLLEGE/UNIVERSITY/SYSTEM OFFICE</w:t>
      </w:r>
      <w:r w:rsidRPr="00513CC0">
        <w:rPr>
          <w:b/>
          <w:bCs/>
          <w:i/>
          <w:color w:val="FF0000"/>
          <w:sz w:val="22"/>
          <w:szCs w:val="22"/>
        </w:rPr>
        <w:t>]</w:t>
      </w:r>
    </w:p>
    <w:tbl>
      <w:tblPr>
        <w:tblW w:w="0" w:type="auto"/>
        <w:tblInd w:w="444" w:type="dxa"/>
        <w:tblLayout w:type="fixed"/>
        <w:tblCellMar>
          <w:left w:w="84" w:type="dxa"/>
          <w:right w:w="84" w:type="dxa"/>
        </w:tblCellMar>
        <w:tblLook w:val="0000" w:firstRow="0" w:lastRow="0" w:firstColumn="0" w:lastColumn="0" w:noHBand="0" w:noVBand="0"/>
      </w:tblPr>
      <w:tblGrid>
        <w:gridCol w:w="4602"/>
      </w:tblGrid>
      <w:tr w:rsidR="00487849" w:rsidRPr="00513CC0">
        <w:trPr>
          <w:cantSplit/>
          <w:trHeight w:val="402"/>
        </w:trPr>
        <w:tc>
          <w:tcPr>
            <w:tcW w:w="4602" w:type="dxa"/>
            <w:tcBorders>
              <w:top w:val="single" w:sz="6" w:space="0" w:color="000000"/>
              <w:left w:val="single" w:sz="6" w:space="0" w:color="000000"/>
              <w:right w:val="single" w:sz="6" w:space="0" w:color="000000"/>
            </w:tcBorders>
          </w:tcPr>
          <w:p w:rsidR="00487849" w:rsidRPr="00513CC0" w:rsidRDefault="00487849" w:rsidP="00462468">
            <w:pPr>
              <w:rPr>
                <w:sz w:val="22"/>
                <w:szCs w:val="22"/>
              </w:rPr>
            </w:pPr>
            <w:r w:rsidRPr="00513CC0">
              <w:rPr>
                <w:sz w:val="22"/>
                <w:szCs w:val="22"/>
              </w:rPr>
              <w:t>By (authorized signature)</w:t>
            </w:r>
          </w:p>
          <w:p w:rsidR="00487849" w:rsidRPr="00513CC0" w:rsidRDefault="00487849" w:rsidP="00462468">
            <w:pPr>
              <w:rPr>
                <w:sz w:val="22"/>
                <w:szCs w:val="22"/>
              </w:rPr>
            </w:pPr>
          </w:p>
          <w:p w:rsidR="00487849" w:rsidRPr="00513CC0" w:rsidRDefault="00487849" w:rsidP="00462468">
            <w:pPr>
              <w:rPr>
                <w:sz w:val="22"/>
                <w:szCs w:val="22"/>
              </w:rPr>
            </w:pPr>
          </w:p>
        </w:tc>
      </w:tr>
      <w:tr w:rsidR="00487849" w:rsidRPr="00513CC0">
        <w:trPr>
          <w:cantSplit/>
          <w:trHeight w:val="402"/>
        </w:trPr>
        <w:tc>
          <w:tcPr>
            <w:tcW w:w="4602" w:type="dxa"/>
            <w:tcBorders>
              <w:top w:val="single" w:sz="6" w:space="0" w:color="000000"/>
              <w:left w:val="single" w:sz="6" w:space="0" w:color="000000"/>
              <w:right w:val="single" w:sz="6" w:space="0" w:color="000000"/>
            </w:tcBorders>
          </w:tcPr>
          <w:p w:rsidR="00487849" w:rsidRPr="00513CC0" w:rsidRDefault="00487849" w:rsidP="00462468">
            <w:pPr>
              <w:rPr>
                <w:sz w:val="22"/>
                <w:szCs w:val="22"/>
              </w:rPr>
            </w:pPr>
            <w:r w:rsidRPr="00513CC0">
              <w:rPr>
                <w:sz w:val="22"/>
                <w:szCs w:val="22"/>
              </w:rPr>
              <w:t>Title</w:t>
            </w:r>
          </w:p>
        </w:tc>
      </w:tr>
      <w:tr w:rsidR="00487849" w:rsidRPr="00513CC0">
        <w:trPr>
          <w:cantSplit/>
          <w:trHeight w:val="402"/>
        </w:trPr>
        <w:tc>
          <w:tcPr>
            <w:tcW w:w="4602" w:type="dxa"/>
            <w:tcBorders>
              <w:top w:val="single" w:sz="6" w:space="0" w:color="000000"/>
              <w:left w:val="single" w:sz="6" w:space="0" w:color="000000"/>
              <w:bottom w:val="single" w:sz="6" w:space="0" w:color="000000"/>
              <w:right w:val="single" w:sz="6" w:space="0" w:color="000000"/>
            </w:tcBorders>
          </w:tcPr>
          <w:p w:rsidR="00487849" w:rsidRPr="00513CC0" w:rsidRDefault="00487849" w:rsidP="00462468">
            <w:pPr>
              <w:rPr>
                <w:sz w:val="22"/>
                <w:szCs w:val="22"/>
              </w:rPr>
            </w:pPr>
            <w:r w:rsidRPr="00513CC0">
              <w:rPr>
                <w:sz w:val="22"/>
                <w:szCs w:val="22"/>
              </w:rPr>
              <w:t>Date</w:t>
            </w:r>
          </w:p>
        </w:tc>
      </w:tr>
    </w:tbl>
    <w:p w:rsidR="00487849" w:rsidRPr="00513CC0" w:rsidRDefault="00487849" w:rsidP="00487849">
      <w:pPr>
        <w:pStyle w:val="NormalWeb"/>
        <w:spacing w:before="0" w:beforeAutospacing="0" w:after="0" w:afterAutospacing="0"/>
        <w:ind w:left="360" w:hanging="360"/>
        <w:rPr>
          <w:b/>
          <w:bCs/>
          <w:sz w:val="22"/>
          <w:szCs w:val="22"/>
        </w:rPr>
      </w:pPr>
    </w:p>
    <w:p w:rsidR="00487849" w:rsidRPr="00513CC0" w:rsidRDefault="00487849" w:rsidP="00DC5D1D">
      <w:pPr>
        <w:pStyle w:val="NormalWeb"/>
        <w:numPr>
          <w:ilvl w:val="0"/>
          <w:numId w:val="7"/>
        </w:numPr>
        <w:spacing w:before="0" w:beforeAutospacing="0" w:after="0" w:afterAutospacing="0"/>
        <w:ind w:left="360"/>
        <w:rPr>
          <w:b/>
          <w:bCs/>
          <w:sz w:val="22"/>
          <w:szCs w:val="22"/>
        </w:rPr>
      </w:pPr>
      <w:r w:rsidRPr="00513CC0">
        <w:rPr>
          <w:b/>
          <w:bCs/>
          <w:sz w:val="22"/>
          <w:szCs w:val="22"/>
        </w:rPr>
        <w:t>PURCHASER:</w:t>
      </w:r>
      <w:r w:rsidR="00FE5B40" w:rsidRPr="00513CC0">
        <w:rPr>
          <w:b/>
          <w:bCs/>
          <w:sz w:val="22"/>
          <w:szCs w:val="22"/>
        </w:rPr>
        <w:t xml:space="preserve"> </w:t>
      </w:r>
      <w:r w:rsidR="00FE5B40" w:rsidRPr="00513CC0">
        <w:rPr>
          <w:b/>
          <w:bCs/>
          <w:i/>
          <w:color w:val="FF0000"/>
          <w:sz w:val="22"/>
          <w:szCs w:val="22"/>
        </w:rPr>
        <w:t>[INSERT PURCHASER’S NAME]</w:t>
      </w:r>
    </w:p>
    <w:p w:rsidR="008F6917" w:rsidRPr="00513CC0" w:rsidRDefault="008F6917" w:rsidP="00487849">
      <w:pPr>
        <w:pStyle w:val="NormalWeb"/>
        <w:spacing w:before="0" w:beforeAutospacing="0" w:after="0" w:afterAutospacing="0"/>
        <w:ind w:left="360"/>
        <w:rPr>
          <w:b/>
          <w:bCs/>
          <w:sz w:val="22"/>
          <w:szCs w:val="22"/>
        </w:rPr>
      </w:pPr>
      <w:r w:rsidRPr="00513CC0">
        <w:rPr>
          <w:b/>
          <w:bCs/>
          <w:sz w:val="22"/>
          <w:szCs w:val="22"/>
        </w:rPr>
        <w:t>PURCHASER certifies that the appropriate person</w:t>
      </w:r>
      <w:r w:rsidR="00233E54" w:rsidRPr="00513CC0">
        <w:rPr>
          <w:b/>
          <w:bCs/>
          <w:sz w:val="22"/>
          <w:szCs w:val="22"/>
        </w:rPr>
        <w:t>(s</w:t>
      </w:r>
      <w:r w:rsidRPr="00513CC0">
        <w:rPr>
          <w:b/>
          <w:bCs/>
          <w:sz w:val="22"/>
          <w:szCs w:val="22"/>
        </w:rPr>
        <w:t>) have executed the contract on behalf of PURCHASER as required by applicable articles, by-laws, resolutions, or ordinances.</w:t>
      </w:r>
    </w:p>
    <w:p w:rsidR="00462468" w:rsidRPr="00513CC0" w:rsidRDefault="00462468" w:rsidP="00487849">
      <w:pPr>
        <w:pStyle w:val="NormalWeb"/>
        <w:spacing w:before="0" w:beforeAutospacing="0" w:after="0" w:afterAutospacing="0"/>
        <w:ind w:left="360"/>
        <w:rPr>
          <w:sz w:val="22"/>
          <w:szCs w:val="22"/>
        </w:rPr>
      </w:pPr>
    </w:p>
    <w:tbl>
      <w:tblPr>
        <w:tblW w:w="0" w:type="auto"/>
        <w:tblInd w:w="444" w:type="dxa"/>
        <w:tblLayout w:type="fixed"/>
        <w:tblCellMar>
          <w:left w:w="84" w:type="dxa"/>
          <w:right w:w="84" w:type="dxa"/>
        </w:tblCellMar>
        <w:tblLook w:val="0000" w:firstRow="0" w:lastRow="0" w:firstColumn="0" w:lastColumn="0" w:noHBand="0" w:noVBand="0"/>
      </w:tblPr>
      <w:tblGrid>
        <w:gridCol w:w="4602"/>
      </w:tblGrid>
      <w:tr w:rsidR="00462468" w:rsidRPr="00513CC0">
        <w:trPr>
          <w:cantSplit/>
          <w:trHeight w:val="402"/>
        </w:trPr>
        <w:tc>
          <w:tcPr>
            <w:tcW w:w="4602" w:type="dxa"/>
            <w:tcBorders>
              <w:top w:val="single" w:sz="6" w:space="0" w:color="000000"/>
              <w:left w:val="single" w:sz="6" w:space="0" w:color="000000"/>
              <w:right w:val="single" w:sz="6" w:space="0" w:color="000000"/>
            </w:tcBorders>
          </w:tcPr>
          <w:p w:rsidR="00462468" w:rsidRPr="00513CC0" w:rsidRDefault="00462468" w:rsidP="00462468">
            <w:pPr>
              <w:rPr>
                <w:sz w:val="22"/>
                <w:szCs w:val="22"/>
              </w:rPr>
            </w:pPr>
            <w:r w:rsidRPr="00513CC0">
              <w:rPr>
                <w:sz w:val="22"/>
                <w:szCs w:val="22"/>
              </w:rPr>
              <w:t>By (authorized signature)</w:t>
            </w:r>
          </w:p>
          <w:p w:rsidR="00462468" w:rsidRPr="00513CC0" w:rsidRDefault="00462468" w:rsidP="00462468">
            <w:pPr>
              <w:rPr>
                <w:sz w:val="22"/>
                <w:szCs w:val="22"/>
              </w:rPr>
            </w:pPr>
          </w:p>
          <w:p w:rsidR="00462468" w:rsidRPr="00513CC0" w:rsidRDefault="00462468" w:rsidP="00462468">
            <w:pPr>
              <w:rPr>
                <w:sz w:val="22"/>
                <w:szCs w:val="22"/>
              </w:rPr>
            </w:pPr>
          </w:p>
        </w:tc>
      </w:tr>
      <w:tr w:rsidR="00462468" w:rsidRPr="00513CC0">
        <w:trPr>
          <w:cantSplit/>
          <w:trHeight w:val="402"/>
        </w:trPr>
        <w:tc>
          <w:tcPr>
            <w:tcW w:w="4602" w:type="dxa"/>
            <w:tcBorders>
              <w:top w:val="single" w:sz="6" w:space="0" w:color="000000"/>
              <w:left w:val="single" w:sz="6" w:space="0" w:color="000000"/>
              <w:right w:val="single" w:sz="6" w:space="0" w:color="000000"/>
            </w:tcBorders>
          </w:tcPr>
          <w:p w:rsidR="00462468" w:rsidRPr="00513CC0" w:rsidRDefault="00462468" w:rsidP="00462468">
            <w:pPr>
              <w:rPr>
                <w:sz w:val="22"/>
                <w:szCs w:val="22"/>
              </w:rPr>
            </w:pPr>
            <w:r w:rsidRPr="00513CC0">
              <w:rPr>
                <w:sz w:val="22"/>
                <w:szCs w:val="22"/>
              </w:rPr>
              <w:t>Title</w:t>
            </w:r>
          </w:p>
        </w:tc>
      </w:tr>
      <w:tr w:rsidR="00462468" w:rsidRPr="00513CC0">
        <w:trPr>
          <w:cantSplit/>
          <w:trHeight w:val="402"/>
        </w:trPr>
        <w:tc>
          <w:tcPr>
            <w:tcW w:w="4602" w:type="dxa"/>
            <w:tcBorders>
              <w:top w:val="single" w:sz="6" w:space="0" w:color="000000"/>
              <w:left w:val="single" w:sz="6" w:space="0" w:color="000000"/>
              <w:bottom w:val="single" w:sz="6" w:space="0" w:color="000000"/>
              <w:right w:val="single" w:sz="6" w:space="0" w:color="000000"/>
            </w:tcBorders>
          </w:tcPr>
          <w:p w:rsidR="00462468" w:rsidRPr="00513CC0" w:rsidRDefault="00462468" w:rsidP="00462468">
            <w:pPr>
              <w:rPr>
                <w:sz w:val="22"/>
                <w:szCs w:val="22"/>
              </w:rPr>
            </w:pPr>
            <w:r w:rsidRPr="00513CC0">
              <w:rPr>
                <w:sz w:val="22"/>
                <w:szCs w:val="22"/>
              </w:rPr>
              <w:t>Date</w:t>
            </w:r>
          </w:p>
        </w:tc>
      </w:tr>
    </w:tbl>
    <w:p w:rsidR="00462468" w:rsidRPr="00513CC0" w:rsidRDefault="00462468" w:rsidP="00462468">
      <w:pPr>
        <w:pStyle w:val="NormalWeb"/>
        <w:spacing w:before="0" w:beforeAutospacing="0" w:after="0" w:afterAutospacing="0"/>
        <w:rPr>
          <w:b/>
          <w:bCs/>
          <w:sz w:val="22"/>
          <w:szCs w:val="22"/>
        </w:rPr>
      </w:pPr>
    </w:p>
    <w:tbl>
      <w:tblPr>
        <w:tblW w:w="0" w:type="auto"/>
        <w:tblInd w:w="444" w:type="dxa"/>
        <w:tblLayout w:type="fixed"/>
        <w:tblCellMar>
          <w:left w:w="84" w:type="dxa"/>
          <w:right w:w="84" w:type="dxa"/>
        </w:tblCellMar>
        <w:tblLook w:val="0000" w:firstRow="0" w:lastRow="0" w:firstColumn="0" w:lastColumn="0" w:noHBand="0" w:noVBand="0"/>
      </w:tblPr>
      <w:tblGrid>
        <w:gridCol w:w="4602"/>
      </w:tblGrid>
      <w:tr w:rsidR="00462468" w:rsidRPr="00513CC0">
        <w:trPr>
          <w:cantSplit/>
          <w:trHeight w:val="402"/>
        </w:trPr>
        <w:tc>
          <w:tcPr>
            <w:tcW w:w="4602" w:type="dxa"/>
            <w:tcBorders>
              <w:top w:val="single" w:sz="6" w:space="0" w:color="000000"/>
              <w:left w:val="single" w:sz="6" w:space="0" w:color="000000"/>
              <w:right w:val="single" w:sz="6" w:space="0" w:color="000000"/>
            </w:tcBorders>
          </w:tcPr>
          <w:p w:rsidR="00462468" w:rsidRPr="00513CC0" w:rsidRDefault="00462468" w:rsidP="00462468">
            <w:pPr>
              <w:rPr>
                <w:sz w:val="22"/>
                <w:szCs w:val="22"/>
              </w:rPr>
            </w:pPr>
            <w:r w:rsidRPr="00513CC0">
              <w:rPr>
                <w:sz w:val="22"/>
                <w:szCs w:val="22"/>
              </w:rPr>
              <w:t>By (authorized signature)</w:t>
            </w:r>
          </w:p>
          <w:p w:rsidR="00462468" w:rsidRPr="00513CC0" w:rsidRDefault="00462468" w:rsidP="00462468">
            <w:pPr>
              <w:rPr>
                <w:sz w:val="22"/>
                <w:szCs w:val="22"/>
              </w:rPr>
            </w:pPr>
          </w:p>
          <w:p w:rsidR="00462468" w:rsidRPr="00513CC0" w:rsidRDefault="00462468" w:rsidP="00462468">
            <w:pPr>
              <w:rPr>
                <w:sz w:val="22"/>
                <w:szCs w:val="22"/>
              </w:rPr>
            </w:pPr>
          </w:p>
        </w:tc>
      </w:tr>
      <w:tr w:rsidR="00462468" w:rsidRPr="00513CC0">
        <w:trPr>
          <w:cantSplit/>
          <w:trHeight w:val="402"/>
        </w:trPr>
        <w:tc>
          <w:tcPr>
            <w:tcW w:w="4602" w:type="dxa"/>
            <w:tcBorders>
              <w:top w:val="single" w:sz="6" w:space="0" w:color="000000"/>
              <w:left w:val="single" w:sz="6" w:space="0" w:color="000000"/>
              <w:right w:val="single" w:sz="6" w:space="0" w:color="000000"/>
            </w:tcBorders>
          </w:tcPr>
          <w:p w:rsidR="00462468" w:rsidRPr="00513CC0" w:rsidRDefault="00462468" w:rsidP="00462468">
            <w:pPr>
              <w:rPr>
                <w:sz w:val="22"/>
                <w:szCs w:val="22"/>
              </w:rPr>
            </w:pPr>
            <w:r w:rsidRPr="00513CC0">
              <w:rPr>
                <w:sz w:val="22"/>
                <w:szCs w:val="22"/>
              </w:rPr>
              <w:t>Title</w:t>
            </w:r>
          </w:p>
        </w:tc>
      </w:tr>
      <w:tr w:rsidR="00462468" w:rsidRPr="00513CC0">
        <w:trPr>
          <w:cantSplit/>
          <w:trHeight w:val="402"/>
        </w:trPr>
        <w:tc>
          <w:tcPr>
            <w:tcW w:w="4602" w:type="dxa"/>
            <w:tcBorders>
              <w:top w:val="single" w:sz="6" w:space="0" w:color="000000"/>
              <w:left w:val="single" w:sz="6" w:space="0" w:color="000000"/>
              <w:bottom w:val="single" w:sz="6" w:space="0" w:color="000000"/>
              <w:right w:val="single" w:sz="6" w:space="0" w:color="000000"/>
            </w:tcBorders>
          </w:tcPr>
          <w:p w:rsidR="00462468" w:rsidRPr="00513CC0" w:rsidRDefault="00462468" w:rsidP="00462468">
            <w:pPr>
              <w:rPr>
                <w:sz w:val="22"/>
                <w:szCs w:val="22"/>
              </w:rPr>
            </w:pPr>
            <w:r w:rsidRPr="00513CC0">
              <w:rPr>
                <w:sz w:val="22"/>
                <w:szCs w:val="22"/>
              </w:rPr>
              <w:t>Date</w:t>
            </w:r>
          </w:p>
        </w:tc>
      </w:tr>
    </w:tbl>
    <w:p w:rsidR="00462468" w:rsidRPr="00513CC0" w:rsidRDefault="00462468" w:rsidP="00462468">
      <w:pPr>
        <w:pStyle w:val="NormalWeb"/>
        <w:spacing w:before="0" w:beforeAutospacing="0" w:after="0" w:afterAutospacing="0"/>
        <w:rPr>
          <w:b/>
          <w:bCs/>
          <w:sz w:val="22"/>
          <w:szCs w:val="22"/>
        </w:rPr>
      </w:pPr>
    </w:p>
    <w:p w:rsidR="00462468" w:rsidRPr="00513CC0" w:rsidRDefault="00A91D7F" w:rsidP="00DC5D1D">
      <w:pPr>
        <w:pStyle w:val="NormalWeb"/>
        <w:numPr>
          <w:ilvl w:val="0"/>
          <w:numId w:val="7"/>
        </w:numPr>
        <w:spacing w:before="0" w:beforeAutospacing="0" w:after="0" w:afterAutospacing="0"/>
        <w:ind w:left="360"/>
        <w:rPr>
          <w:b/>
          <w:bCs/>
          <w:sz w:val="22"/>
          <w:szCs w:val="22"/>
        </w:rPr>
      </w:pPr>
      <w:r w:rsidRPr="00513CC0">
        <w:rPr>
          <w:b/>
          <w:bCs/>
          <w:sz w:val="22"/>
          <w:szCs w:val="22"/>
        </w:rPr>
        <w:t>AS TO FORM AND EXECUTION:</w:t>
      </w:r>
    </w:p>
    <w:p w:rsidR="00A91D7F" w:rsidRPr="00513CC0" w:rsidRDefault="00A91D7F" w:rsidP="00462468">
      <w:pPr>
        <w:pStyle w:val="NormalWeb"/>
        <w:spacing w:before="0" w:beforeAutospacing="0" w:after="0" w:afterAutospacing="0"/>
        <w:rPr>
          <w:b/>
          <w:bCs/>
          <w:sz w:val="22"/>
          <w:szCs w:val="22"/>
        </w:rPr>
      </w:pPr>
    </w:p>
    <w:tbl>
      <w:tblPr>
        <w:tblW w:w="0" w:type="auto"/>
        <w:tblInd w:w="444" w:type="dxa"/>
        <w:tblLayout w:type="fixed"/>
        <w:tblCellMar>
          <w:left w:w="84" w:type="dxa"/>
          <w:right w:w="84" w:type="dxa"/>
        </w:tblCellMar>
        <w:tblLook w:val="0000" w:firstRow="0" w:lastRow="0" w:firstColumn="0" w:lastColumn="0" w:noHBand="0" w:noVBand="0"/>
      </w:tblPr>
      <w:tblGrid>
        <w:gridCol w:w="4602"/>
      </w:tblGrid>
      <w:tr w:rsidR="00462468" w:rsidRPr="00513CC0">
        <w:trPr>
          <w:cantSplit/>
          <w:trHeight w:val="402"/>
        </w:trPr>
        <w:tc>
          <w:tcPr>
            <w:tcW w:w="4602" w:type="dxa"/>
            <w:tcBorders>
              <w:top w:val="single" w:sz="6" w:space="0" w:color="000000"/>
              <w:left w:val="single" w:sz="6" w:space="0" w:color="000000"/>
              <w:right w:val="single" w:sz="6" w:space="0" w:color="000000"/>
            </w:tcBorders>
          </w:tcPr>
          <w:p w:rsidR="00462468" w:rsidRPr="00513CC0" w:rsidRDefault="00462468" w:rsidP="00462468">
            <w:pPr>
              <w:rPr>
                <w:sz w:val="22"/>
                <w:szCs w:val="22"/>
              </w:rPr>
            </w:pPr>
            <w:r w:rsidRPr="00513CC0">
              <w:rPr>
                <w:sz w:val="22"/>
                <w:szCs w:val="22"/>
              </w:rPr>
              <w:t>By (authorized college/university/</w:t>
            </w:r>
            <w:r w:rsidR="00DC7CB9" w:rsidRPr="00513CC0">
              <w:rPr>
                <w:sz w:val="22"/>
                <w:szCs w:val="22"/>
              </w:rPr>
              <w:t>system office</w:t>
            </w:r>
            <w:r w:rsidRPr="00513CC0">
              <w:rPr>
                <w:sz w:val="22"/>
                <w:szCs w:val="22"/>
              </w:rPr>
              <w:t xml:space="preserve"> initiating agreement)</w:t>
            </w:r>
          </w:p>
          <w:p w:rsidR="00462468" w:rsidRPr="00513CC0" w:rsidRDefault="00462468" w:rsidP="00462468">
            <w:pPr>
              <w:rPr>
                <w:sz w:val="22"/>
                <w:szCs w:val="22"/>
              </w:rPr>
            </w:pPr>
          </w:p>
          <w:p w:rsidR="00462468" w:rsidRPr="00513CC0" w:rsidRDefault="00462468" w:rsidP="00462468">
            <w:pPr>
              <w:rPr>
                <w:sz w:val="22"/>
                <w:szCs w:val="22"/>
              </w:rPr>
            </w:pPr>
          </w:p>
        </w:tc>
      </w:tr>
      <w:tr w:rsidR="00462468" w:rsidRPr="00513CC0">
        <w:trPr>
          <w:cantSplit/>
          <w:trHeight w:val="402"/>
        </w:trPr>
        <w:tc>
          <w:tcPr>
            <w:tcW w:w="4602" w:type="dxa"/>
            <w:tcBorders>
              <w:top w:val="single" w:sz="6" w:space="0" w:color="000000"/>
              <w:left w:val="single" w:sz="6" w:space="0" w:color="000000"/>
              <w:right w:val="single" w:sz="6" w:space="0" w:color="000000"/>
            </w:tcBorders>
          </w:tcPr>
          <w:p w:rsidR="00462468" w:rsidRPr="00513CC0" w:rsidRDefault="00462468" w:rsidP="00462468">
            <w:pPr>
              <w:rPr>
                <w:sz w:val="22"/>
                <w:szCs w:val="22"/>
              </w:rPr>
            </w:pPr>
            <w:r w:rsidRPr="00513CC0">
              <w:rPr>
                <w:sz w:val="22"/>
                <w:szCs w:val="22"/>
              </w:rPr>
              <w:t>Title</w:t>
            </w:r>
          </w:p>
        </w:tc>
      </w:tr>
      <w:tr w:rsidR="00462468" w:rsidRPr="00513CC0">
        <w:trPr>
          <w:cantSplit/>
          <w:trHeight w:val="402"/>
        </w:trPr>
        <w:tc>
          <w:tcPr>
            <w:tcW w:w="4602" w:type="dxa"/>
            <w:tcBorders>
              <w:top w:val="single" w:sz="6" w:space="0" w:color="000000"/>
              <w:left w:val="single" w:sz="6" w:space="0" w:color="000000"/>
              <w:bottom w:val="single" w:sz="6" w:space="0" w:color="000000"/>
              <w:right w:val="single" w:sz="6" w:space="0" w:color="000000"/>
            </w:tcBorders>
          </w:tcPr>
          <w:p w:rsidR="00462468" w:rsidRPr="00513CC0" w:rsidRDefault="00462468" w:rsidP="00462468">
            <w:pPr>
              <w:rPr>
                <w:sz w:val="22"/>
                <w:szCs w:val="22"/>
              </w:rPr>
            </w:pPr>
            <w:r w:rsidRPr="00513CC0">
              <w:rPr>
                <w:sz w:val="22"/>
                <w:szCs w:val="22"/>
              </w:rPr>
              <w:t>Date</w:t>
            </w:r>
          </w:p>
        </w:tc>
      </w:tr>
    </w:tbl>
    <w:p w:rsidR="00F905BB" w:rsidRDefault="00F905BB" w:rsidP="00462468">
      <w:pPr>
        <w:pStyle w:val="NormalWeb"/>
        <w:spacing w:before="0" w:beforeAutospacing="0" w:after="0" w:afterAutospacing="0"/>
      </w:pPr>
    </w:p>
    <w:sectPr w:rsidR="00F905BB" w:rsidSect="00FE5B40">
      <w:type w:val="continuous"/>
      <w:pgSz w:w="12240" w:h="15840"/>
      <w:pgMar w:top="1440" w:right="1080" w:bottom="900" w:left="1080" w:header="72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47B" w:rsidRDefault="0002547B">
      <w:r>
        <w:separator/>
      </w:r>
    </w:p>
  </w:endnote>
  <w:endnote w:type="continuationSeparator" w:id="0">
    <w:p w:rsidR="0002547B" w:rsidRDefault="00025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249" w:rsidRDefault="00EC4249" w:rsidP="002A594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EC4249" w:rsidRDefault="00EC4249" w:rsidP="002A5949">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249" w:rsidRDefault="00EC4249" w:rsidP="00FE5B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6AF2">
      <w:rPr>
        <w:rStyle w:val="PageNumber"/>
        <w:noProof/>
      </w:rPr>
      <w:t>1</w:t>
    </w:r>
    <w:r>
      <w:rPr>
        <w:rStyle w:val="PageNumber"/>
      </w:rPr>
      <w:fldChar w:fldCharType="end"/>
    </w:r>
  </w:p>
  <w:p w:rsidR="000D14FD" w:rsidRDefault="000D14FD" w:rsidP="00FE5B40">
    <w:pPr>
      <w:pStyle w:val="Footer"/>
      <w:rPr>
        <w:sz w:val="16"/>
        <w:szCs w:val="16"/>
      </w:rPr>
    </w:pPr>
    <w:r>
      <w:rPr>
        <w:sz w:val="16"/>
        <w:szCs w:val="16"/>
      </w:rPr>
      <w:t>MnSCU Income Contract Template</w:t>
    </w:r>
  </w:p>
  <w:p w:rsidR="00FE5B40" w:rsidRPr="00FE5B40" w:rsidRDefault="00FE5B40" w:rsidP="00FE5B40">
    <w:pPr>
      <w:pStyle w:val="Footer"/>
      <w:rPr>
        <w:sz w:val="16"/>
        <w:szCs w:val="16"/>
      </w:rPr>
    </w:pPr>
    <w:r w:rsidRPr="00FE5B40">
      <w:rPr>
        <w:sz w:val="16"/>
        <w:szCs w:val="16"/>
      </w:rPr>
      <w:t xml:space="preserve">OGC Revised May </w:t>
    </w:r>
    <w:r w:rsidR="00B938B0">
      <w:rPr>
        <w:sz w:val="16"/>
        <w:szCs w:val="16"/>
      </w:rPr>
      <w:t>7</w:t>
    </w:r>
    <w:r w:rsidRPr="00FE5B40">
      <w:rPr>
        <w:sz w:val="16"/>
        <w:szCs w:val="16"/>
      </w:rPr>
      <w:t>,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47B" w:rsidRDefault="0002547B">
      <w:r>
        <w:separator/>
      </w:r>
    </w:p>
  </w:footnote>
  <w:footnote w:type="continuationSeparator" w:id="0">
    <w:p w:rsidR="0002547B" w:rsidRDefault="000254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439C8"/>
    <w:multiLevelType w:val="hybridMultilevel"/>
    <w:tmpl w:val="CA0CD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86F3E"/>
    <w:multiLevelType w:val="hybridMultilevel"/>
    <w:tmpl w:val="D1C04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53311"/>
    <w:multiLevelType w:val="hybridMultilevel"/>
    <w:tmpl w:val="9D6019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4249C9"/>
    <w:multiLevelType w:val="hybridMultilevel"/>
    <w:tmpl w:val="3BE29E92"/>
    <w:lvl w:ilvl="0" w:tplc="F430806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690A94"/>
    <w:multiLevelType w:val="hybridMultilevel"/>
    <w:tmpl w:val="06DA1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EC5587"/>
    <w:multiLevelType w:val="hybridMultilevel"/>
    <w:tmpl w:val="E4565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10270D"/>
    <w:multiLevelType w:val="hybridMultilevel"/>
    <w:tmpl w:val="E74E57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7064D6"/>
    <w:multiLevelType w:val="hybridMultilevel"/>
    <w:tmpl w:val="20723C12"/>
    <w:lvl w:ilvl="0" w:tplc="312A67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6A7231"/>
    <w:multiLevelType w:val="hybridMultilevel"/>
    <w:tmpl w:val="F4CCFD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F41059"/>
    <w:multiLevelType w:val="hybridMultilevel"/>
    <w:tmpl w:val="A44CA4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60204D"/>
    <w:multiLevelType w:val="hybridMultilevel"/>
    <w:tmpl w:val="9F74CA6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4F6538"/>
    <w:multiLevelType w:val="hybridMultilevel"/>
    <w:tmpl w:val="ED349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10"/>
  </w:num>
  <w:num w:numId="4">
    <w:abstractNumId w:val="9"/>
  </w:num>
  <w:num w:numId="5">
    <w:abstractNumId w:val="6"/>
  </w:num>
  <w:num w:numId="6">
    <w:abstractNumId w:val="2"/>
  </w:num>
  <w:num w:numId="7">
    <w:abstractNumId w:val="5"/>
  </w:num>
  <w:num w:numId="8">
    <w:abstractNumId w:val="11"/>
  </w:num>
  <w:num w:numId="9">
    <w:abstractNumId w:val="4"/>
  </w:num>
  <w:num w:numId="10">
    <w:abstractNumId w:val="0"/>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FB2"/>
    <w:rsid w:val="0002547B"/>
    <w:rsid w:val="00042E32"/>
    <w:rsid w:val="00067635"/>
    <w:rsid w:val="0008456E"/>
    <w:rsid w:val="00092293"/>
    <w:rsid w:val="000C23C5"/>
    <w:rsid w:val="000D14FD"/>
    <w:rsid w:val="000F51BB"/>
    <w:rsid w:val="002140A9"/>
    <w:rsid w:val="00233E54"/>
    <w:rsid w:val="002639BF"/>
    <w:rsid w:val="002A5949"/>
    <w:rsid w:val="002D454B"/>
    <w:rsid w:val="003D3F4C"/>
    <w:rsid w:val="00457BA2"/>
    <w:rsid w:val="00462468"/>
    <w:rsid w:val="00466B5C"/>
    <w:rsid w:val="004852CD"/>
    <w:rsid w:val="00487849"/>
    <w:rsid w:val="004A4BC6"/>
    <w:rsid w:val="004C490D"/>
    <w:rsid w:val="005005BA"/>
    <w:rsid w:val="00513CC0"/>
    <w:rsid w:val="0052285C"/>
    <w:rsid w:val="00556B1A"/>
    <w:rsid w:val="0057728C"/>
    <w:rsid w:val="00586AF2"/>
    <w:rsid w:val="005A410B"/>
    <w:rsid w:val="005B2D52"/>
    <w:rsid w:val="00614BC5"/>
    <w:rsid w:val="00666478"/>
    <w:rsid w:val="006B5226"/>
    <w:rsid w:val="006E6FB2"/>
    <w:rsid w:val="00710591"/>
    <w:rsid w:val="00784FE3"/>
    <w:rsid w:val="00797F3E"/>
    <w:rsid w:val="007B1010"/>
    <w:rsid w:val="008107EC"/>
    <w:rsid w:val="0081130D"/>
    <w:rsid w:val="00872777"/>
    <w:rsid w:val="00873B5C"/>
    <w:rsid w:val="008B23B2"/>
    <w:rsid w:val="008F03C5"/>
    <w:rsid w:val="008F6917"/>
    <w:rsid w:val="00910B29"/>
    <w:rsid w:val="00934787"/>
    <w:rsid w:val="00963933"/>
    <w:rsid w:val="00971572"/>
    <w:rsid w:val="0099300F"/>
    <w:rsid w:val="00A47F95"/>
    <w:rsid w:val="00A84819"/>
    <w:rsid w:val="00A91D7F"/>
    <w:rsid w:val="00B04795"/>
    <w:rsid w:val="00B41B51"/>
    <w:rsid w:val="00B53D72"/>
    <w:rsid w:val="00B652FC"/>
    <w:rsid w:val="00B926F6"/>
    <w:rsid w:val="00B938B0"/>
    <w:rsid w:val="00BD1974"/>
    <w:rsid w:val="00C137B7"/>
    <w:rsid w:val="00C23C59"/>
    <w:rsid w:val="00C32525"/>
    <w:rsid w:val="00CB2467"/>
    <w:rsid w:val="00CE5227"/>
    <w:rsid w:val="00CF2235"/>
    <w:rsid w:val="00D37757"/>
    <w:rsid w:val="00D47D87"/>
    <w:rsid w:val="00D63515"/>
    <w:rsid w:val="00DC5D1D"/>
    <w:rsid w:val="00DC7CB9"/>
    <w:rsid w:val="00DD6549"/>
    <w:rsid w:val="00E16BEB"/>
    <w:rsid w:val="00E553F6"/>
    <w:rsid w:val="00E72B6F"/>
    <w:rsid w:val="00EC4249"/>
    <w:rsid w:val="00ED6A68"/>
    <w:rsid w:val="00F14088"/>
    <w:rsid w:val="00F905BB"/>
    <w:rsid w:val="00FE10E1"/>
    <w:rsid w:val="00FE5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5A9A68E-2C03-4575-8CD2-69C505B0D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F6917"/>
    <w:pPr>
      <w:spacing w:before="100" w:beforeAutospacing="1" w:after="100" w:afterAutospacing="1"/>
    </w:pPr>
  </w:style>
  <w:style w:type="character" w:styleId="Hyperlink">
    <w:name w:val="Hyperlink"/>
    <w:rsid w:val="008F6917"/>
    <w:rPr>
      <w:color w:val="0000FF"/>
      <w:u w:val="single"/>
    </w:rPr>
  </w:style>
  <w:style w:type="character" w:styleId="Strong">
    <w:name w:val="Strong"/>
    <w:qFormat/>
    <w:rsid w:val="008F6917"/>
    <w:rPr>
      <w:b/>
      <w:bCs/>
    </w:rPr>
  </w:style>
  <w:style w:type="table" w:styleId="TableGrid">
    <w:name w:val="Table Grid"/>
    <w:basedOn w:val="TableNormal"/>
    <w:rsid w:val="00910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2A5949"/>
    <w:pPr>
      <w:tabs>
        <w:tab w:val="center" w:pos="4320"/>
        <w:tab w:val="right" w:pos="8640"/>
      </w:tabs>
    </w:pPr>
  </w:style>
  <w:style w:type="character" w:styleId="PageNumber">
    <w:name w:val="page number"/>
    <w:basedOn w:val="DefaultParagraphFont"/>
    <w:rsid w:val="002A5949"/>
  </w:style>
  <w:style w:type="paragraph" w:styleId="Header">
    <w:name w:val="header"/>
    <w:basedOn w:val="Normal"/>
    <w:link w:val="HeaderChar"/>
    <w:unhideWhenUsed/>
    <w:rsid w:val="0099300F"/>
    <w:pPr>
      <w:tabs>
        <w:tab w:val="center" w:pos="4680"/>
        <w:tab w:val="right" w:pos="9360"/>
      </w:tabs>
    </w:pPr>
  </w:style>
  <w:style w:type="character" w:customStyle="1" w:styleId="HeaderChar">
    <w:name w:val="Header Char"/>
    <w:basedOn w:val="DefaultParagraphFont"/>
    <w:link w:val="Header"/>
    <w:rsid w:val="0099300F"/>
    <w:rPr>
      <w:sz w:val="24"/>
      <w:szCs w:val="24"/>
    </w:rPr>
  </w:style>
  <w:style w:type="paragraph" w:styleId="NoSpacing">
    <w:name w:val="No Spacing"/>
    <w:uiPriority w:val="1"/>
    <w:qFormat/>
    <w:rsid w:val="00710591"/>
    <w:rPr>
      <w:sz w:val="24"/>
      <w:szCs w:val="24"/>
    </w:rPr>
  </w:style>
  <w:style w:type="paragraph" w:styleId="BalloonText">
    <w:name w:val="Balloon Text"/>
    <w:basedOn w:val="Normal"/>
    <w:link w:val="BalloonTextChar"/>
    <w:semiHidden/>
    <w:unhideWhenUsed/>
    <w:rsid w:val="003D3F4C"/>
    <w:rPr>
      <w:rFonts w:ascii="Segoe UI" w:hAnsi="Segoe UI" w:cs="Segoe UI"/>
      <w:sz w:val="18"/>
      <w:szCs w:val="18"/>
    </w:rPr>
  </w:style>
  <w:style w:type="character" w:customStyle="1" w:styleId="BalloonTextChar">
    <w:name w:val="Balloon Text Char"/>
    <w:basedOn w:val="DefaultParagraphFont"/>
    <w:link w:val="BalloonText"/>
    <w:semiHidden/>
    <w:rsid w:val="003D3F4C"/>
    <w:rPr>
      <w:rFonts w:ascii="Segoe UI" w:hAnsi="Segoe UI" w:cs="Segoe UI"/>
      <w:sz w:val="18"/>
      <w:szCs w:val="18"/>
    </w:rPr>
  </w:style>
  <w:style w:type="paragraph" w:styleId="ListParagraph">
    <w:name w:val="List Paragraph"/>
    <w:basedOn w:val="Normal"/>
    <w:uiPriority w:val="34"/>
    <w:qFormat/>
    <w:rsid w:val="003D3F4C"/>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3D3F4C"/>
    <w:rPr>
      <w:sz w:val="16"/>
      <w:szCs w:val="16"/>
    </w:rPr>
  </w:style>
  <w:style w:type="paragraph" w:styleId="CommentText">
    <w:name w:val="annotation text"/>
    <w:basedOn w:val="Normal"/>
    <w:link w:val="CommentTextChar"/>
    <w:semiHidden/>
    <w:unhideWhenUsed/>
    <w:rsid w:val="003D3F4C"/>
    <w:rPr>
      <w:sz w:val="20"/>
      <w:szCs w:val="20"/>
    </w:rPr>
  </w:style>
  <w:style w:type="character" w:customStyle="1" w:styleId="CommentTextChar">
    <w:name w:val="Comment Text Char"/>
    <w:basedOn w:val="DefaultParagraphFont"/>
    <w:link w:val="CommentText"/>
    <w:semiHidden/>
    <w:rsid w:val="003D3F4C"/>
  </w:style>
  <w:style w:type="paragraph" w:styleId="CommentSubject">
    <w:name w:val="annotation subject"/>
    <w:basedOn w:val="CommentText"/>
    <w:next w:val="CommentText"/>
    <w:link w:val="CommentSubjectChar"/>
    <w:semiHidden/>
    <w:unhideWhenUsed/>
    <w:rsid w:val="003D3F4C"/>
    <w:rPr>
      <w:b/>
      <w:bCs/>
    </w:rPr>
  </w:style>
  <w:style w:type="character" w:customStyle="1" w:styleId="CommentSubjectChar">
    <w:name w:val="Comment Subject Char"/>
    <w:basedOn w:val="CommentTextChar"/>
    <w:link w:val="CommentSubject"/>
    <w:semiHidden/>
    <w:rsid w:val="003D3F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421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1033</Words>
  <Characters>5893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F</vt:lpstr>
    </vt:vector>
  </TitlesOfParts>
  <Company>System Office</Company>
  <LinksUpToDate>false</LinksUpToDate>
  <CharactersWithSpaces>6913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c:title>
  <dc:creator>Office of the Chancellor</dc:creator>
  <cp:lastModifiedBy>Celena Monn</cp:lastModifiedBy>
  <cp:revision>2</cp:revision>
  <cp:lastPrinted>2008-11-13T14:54:00Z</cp:lastPrinted>
  <dcterms:created xsi:type="dcterms:W3CDTF">2017-01-11T20:35:00Z</dcterms:created>
  <dcterms:modified xsi:type="dcterms:W3CDTF">2017-01-11T20:35:00Z</dcterms:modified>
</cp:coreProperties>
</file>