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84B66" w14:textId="77777777" w:rsidR="00846262" w:rsidRDefault="0019633F" w:rsidP="006F1FD1">
      <w:pPr>
        <w:pStyle w:val="Header"/>
        <w:ind w:left="1440" w:hanging="1440"/>
        <w:jc w:val="center"/>
        <w:rPr>
          <w:rFonts w:cs="Arial"/>
          <w:b/>
          <w:sz w:val="32"/>
          <w:szCs w:val="32"/>
        </w:rPr>
      </w:pPr>
      <w:r w:rsidRPr="00226E6C">
        <w:rPr>
          <w:rFonts w:ascii="Calibri" w:hAnsi="Calibri"/>
          <w:noProof/>
          <w:color w:val="0C2340"/>
        </w:rPr>
        <w:drawing>
          <wp:anchor distT="0" distB="0" distL="114300" distR="114300" simplePos="0" relativeHeight="251659264" behindDoc="1" locked="1" layoutInCell="1" allowOverlap="1" wp14:anchorId="234E165B" wp14:editId="783DF661">
            <wp:simplePos x="0" y="0"/>
            <wp:positionH relativeFrom="page">
              <wp:posOffset>-22860</wp:posOffset>
            </wp:positionH>
            <wp:positionV relativeFrom="page">
              <wp:posOffset>15240</wp:posOffset>
            </wp:positionV>
            <wp:extent cx="3886200" cy="228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eaderUpperLef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6200" cy="2286000"/>
                    </a:xfrm>
                    <a:prstGeom prst="rect">
                      <a:avLst/>
                    </a:prstGeom>
                    <a:extLst>
                      <a:ext uri="{FAA26D3D-D897-4be2-8F04-BA451C77F1D7}">
                        <ma14:placeholderFlag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243E9">
        <w:rPr>
          <w:rFonts w:cs="Arial"/>
          <w:b/>
          <w:sz w:val="32"/>
          <w:szCs w:val="32"/>
        </w:rPr>
        <w:t>INSTRUCTIONS FOR</w:t>
      </w:r>
      <w:r w:rsidR="00F54C2A" w:rsidRPr="00795564">
        <w:rPr>
          <w:rFonts w:cs="Arial"/>
          <w:b/>
          <w:sz w:val="32"/>
          <w:szCs w:val="32"/>
        </w:rPr>
        <w:t xml:space="preserve"> DIVI</w:t>
      </w:r>
      <w:r w:rsidR="00C243E9">
        <w:rPr>
          <w:rFonts w:cs="Arial"/>
          <w:b/>
          <w:sz w:val="32"/>
          <w:szCs w:val="32"/>
        </w:rPr>
        <w:t xml:space="preserve">SION </w:t>
      </w:r>
      <w:r w:rsidR="00203C5D">
        <w:rPr>
          <w:rFonts w:cs="Arial"/>
          <w:b/>
          <w:sz w:val="32"/>
          <w:szCs w:val="32"/>
        </w:rPr>
        <w:t>00</w:t>
      </w:r>
      <w:r w:rsidR="00C243E9">
        <w:rPr>
          <w:rFonts w:cs="Arial"/>
          <w:b/>
          <w:sz w:val="32"/>
          <w:szCs w:val="32"/>
        </w:rPr>
        <w:t xml:space="preserve"> DOCUMENTS</w:t>
      </w:r>
    </w:p>
    <w:p w14:paraId="06C1413B" w14:textId="77777777" w:rsidR="005E760E" w:rsidRPr="00FE0CE8" w:rsidRDefault="005E760E" w:rsidP="006F1FD1">
      <w:pPr>
        <w:spacing w:after="240"/>
        <w:ind w:left="900"/>
        <w:jc w:val="center"/>
        <w:rPr>
          <w:rFonts w:ascii="Arial" w:hAnsi="Arial" w:cs="Arial"/>
          <w:sz w:val="24"/>
          <w:szCs w:val="24"/>
        </w:rPr>
      </w:pPr>
      <w:r>
        <w:rPr>
          <w:rFonts w:cs="Arial"/>
          <w:b/>
          <w:sz w:val="32"/>
          <w:szCs w:val="32"/>
        </w:rPr>
        <w:t>ADVERTISED BIDS</w:t>
      </w:r>
    </w:p>
    <w:p w14:paraId="3EF01840" w14:textId="77777777" w:rsidR="00F54C2A" w:rsidRPr="00F54C2A" w:rsidRDefault="00F54C2A" w:rsidP="006F1FD1">
      <w:pPr>
        <w:pStyle w:val="BodyText"/>
        <w:spacing w:after="240"/>
        <w:rPr>
          <w:rFonts w:asciiTheme="minorHAnsi" w:hAnsiTheme="minorHAnsi" w:cs="Arial"/>
          <w:sz w:val="22"/>
          <w:szCs w:val="22"/>
        </w:rPr>
      </w:pPr>
      <w:r w:rsidRPr="00F54C2A">
        <w:rPr>
          <w:rFonts w:asciiTheme="minorHAnsi" w:hAnsiTheme="minorHAnsi" w:cs="Arial"/>
          <w:sz w:val="22"/>
          <w:szCs w:val="22"/>
        </w:rPr>
        <w:t xml:space="preserve">Division </w:t>
      </w:r>
      <w:r w:rsidR="00AB59FD">
        <w:rPr>
          <w:rFonts w:asciiTheme="minorHAnsi" w:hAnsiTheme="minorHAnsi" w:cs="Arial"/>
          <w:sz w:val="22"/>
          <w:szCs w:val="22"/>
        </w:rPr>
        <w:t>00</w:t>
      </w:r>
      <w:r w:rsidRPr="00F54C2A">
        <w:rPr>
          <w:rFonts w:asciiTheme="minorHAnsi" w:hAnsiTheme="minorHAnsi" w:cs="Arial"/>
          <w:sz w:val="22"/>
          <w:szCs w:val="22"/>
        </w:rPr>
        <w:t xml:space="preserve"> is the first section of the specifications for construction. </w:t>
      </w:r>
      <w:r w:rsidR="00AB4F51">
        <w:rPr>
          <w:rFonts w:asciiTheme="minorHAnsi" w:hAnsiTheme="minorHAnsi" w:cs="Arial"/>
          <w:sz w:val="22"/>
          <w:szCs w:val="22"/>
        </w:rPr>
        <w:t xml:space="preserve"> </w:t>
      </w:r>
      <w:r w:rsidRPr="00F54C2A">
        <w:rPr>
          <w:rFonts w:asciiTheme="minorHAnsi" w:hAnsiTheme="minorHAnsi" w:cs="Arial"/>
          <w:sz w:val="22"/>
          <w:szCs w:val="22"/>
        </w:rPr>
        <w:t xml:space="preserve">For each advertised bid project, the College/University must direct the Architect/Engineer to the following documents to be included in Division </w:t>
      </w:r>
      <w:r w:rsidR="00243185">
        <w:rPr>
          <w:rFonts w:asciiTheme="minorHAnsi" w:hAnsiTheme="minorHAnsi" w:cs="Arial"/>
          <w:sz w:val="22"/>
          <w:szCs w:val="22"/>
        </w:rPr>
        <w:t>00</w:t>
      </w:r>
      <w:r w:rsidRPr="00F54C2A">
        <w:rPr>
          <w:rFonts w:asciiTheme="minorHAnsi" w:hAnsiTheme="minorHAnsi" w:cs="Arial"/>
          <w:sz w:val="22"/>
          <w:szCs w:val="22"/>
        </w:rPr>
        <w:t xml:space="preserve"> for inclusion in the Bidding Document’s Project Manual.</w:t>
      </w:r>
      <w:r w:rsidR="00933514">
        <w:rPr>
          <w:rFonts w:asciiTheme="minorHAnsi" w:hAnsiTheme="minorHAnsi" w:cs="Arial"/>
          <w:sz w:val="22"/>
          <w:szCs w:val="22"/>
        </w:rPr>
        <w:t xml:space="preserve">  </w:t>
      </w:r>
      <w:r w:rsidR="00933514" w:rsidRPr="00933514">
        <w:rPr>
          <w:rFonts w:asciiTheme="minorHAnsi" w:hAnsiTheme="minorHAnsi" w:cs="Arial"/>
          <w:i/>
          <w:sz w:val="22"/>
          <w:szCs w:val="22"/>
          <w:u w:val="single"/>
        </w:rPr>
        <w:t>A/E should not change the footers on any Division 00 Document.</w:t>
      </w:r>
    </w:p>
    <w:p w14:paraId="1BDF2259" w14:textId="77777777" w:rsidR="00F54C2A" w:rsidRPr="00F54C2A" w:rsidRDefault="00F54C2A" w:rsidP="00F54C2A">
      <w:pPr>
        <w:tabs>
          <w:tab w:val="left" w:pos="3240"/>
        </w:tabs>
        <w:ind w:left="1440" w:hanging="1440"/>
        <w:rPr>
          <w:rFonts w:cs="Arial"/>
        </w:rPr>
      </w:pPr>
      <w:r w:rsidRPr="00F54C2A">
        <w:rPr>
          <w:rFonts w:cs="Arial"/>
        </w:rPr>
        <w:t>DIV00.011</w:t>
      </w:r>
      <w:r w:rsidR="00CA6B8C">
        <w:rPr>
          <w:rFonts w:cs="Arial"/>
        </w:rPr>
        <w:t>1</w:t>
      </w:r>
      <w:r w:rsidRPr="00F54C2A">
        <w:rPr>
          <w:rFonts w:cs="Arial"/>
        </w:rPr>
        <w:tab/>
        <w:t>Section 00 01 1</w:t>
      </w:r>
      <w:r w:rsidR="00CA6B8C">
        <w:rPr>
          <w:rFonts w:cs="Arial"/>
        </w:rPr>
        <w:t>1</w:t>
      </w:r>
      <w:r w:rsidRPr="00F54C2A">
        <w:rPr>
          <w:rFonts w:cs="Arial"/>
        </w:rPr>
        <w:tab/>
        <w:t xml:space="preserve">Table of Contents  </w:t>
      </w:r>
    </w:p>
    <w:p w14:paraId="5A3574AA" w14:textId="77777777" w:rsidR="00F54C2A" w:rsidRPr="00F54C2A" w:rsidRDefault="00F54C2A" w:rsidP="00F54C2A">
      <w:pPr>
        <w:tabs>
          <w:tab w:val="left" w:pos="3240"/>
        </w:tabs>
        <w:ind w:left="1440" w:hanging="1440"/>
        <w:rPr>
          <w:rFonts w:cs="Arial"/>
        </w:rPr>
      </w:pPr>
      <w:r w:rsidRPr="00F54C2A">
        <w:rPr>
          <w:rFonts w:cs="Arial"/>
        </w:rPr>
        <w:t>DIV00.111</w:t>
      </w:r>
      <w:r w:rsidR="00CA6B8C">
        <w:rPr>
          <w:rFonts w:cs="Arial"/>
        </w:rPr>
        <w:t>4</w:t>
      </w:r>
      <w:r w:rsidRPr="00F54C2A">
        <w:rPr>
          <w:rFonts w:cs="Arial"/>
        </w:rPr>
        <w:tab/>
        <w:t>Section 00 11 1</w:t>
      </w:r>
      <w:r w:rsidR="00CA6B8C">
        <w:rPr>
          <w:rFonts w:cs="Arial"/>
        </w:rPr>
        <w:t>4</w:t>
      </w:r>
      <w:r w:rsidRPr="00F54C2A">
        <w:rPr>
          <w:rFonts w:cs="Arial"/>
        </w:rPr>
        <w:tab/>
        <w:t>Advertisement for Bids</w:t>
      </w:r>
    </w:p>
    <w:p w14:paraId="4FC990C6" w14:textId="77777777" w:rsidR="00F54C2A" w:rsidRDefault="00F54C2A" w:rsidP="00F54C2A">
      <w:pPr>
        <w:tabs>
          <w:tab w:val="left" w:pos="3240"/>
        </w:tabs>
        <w:ind w:left="1440" w:hanging="1440"/>
        <w:rPr>
          <w:rFonts w:cs="Arial"/>
        </w:rPr>
      </w:pPr>
      <w:r w:rsidRPr="00F54C2A">
        <w:rPr>
          <w:rFonts w:cs="Arial"/>
        </w:rPr>
        <w:t>DIV00.211</w:t>
      </w:r>
      <w:r w:rsidR="00CA6B8C">
        <w:rPr>
          <w:rFonts w:cs="Arial"/>
        </w:rPr>
        <w:t>4</w:t>
      </w:r>
      <w:r w:rsidRPr="00F54C2A">
        <w:rPr>
          <w:rFonts w:cs="Arial"/>
        </w:rPr>
        <w:tab/>
        <w:t>Section 00 21 1</w:t>
      </w:r>
      <w:r w:rsidR="00CA6B8C">
        <w:rPr>
          <w:rFonts w:cs="Arial"/>
        </w:rPr>
        <w:t>4</w:t>
      </w:r>
      <w:r w:rsidR="00866C14">
        <w:rPr>
          <w:rFonts w:cs="Arial"/>
        </w:rPr>
        <w:tab/>
        <w:t>Instructions to Bidders</w:t>
      </w:r>
    </w:p>
    <w:p w14:paraId="02C3CECE" w14:textId="77777777" w:rsidR="00866C14" w:rsidRPr="00F54C2A" w:rsidRDefault="00866C14" w:rsidP="00F54C2A">
      <w:pPr>
        <w:tabs>
          <w:tab w:val="left" w:pos="3240"/>
        </w:tabs>
        <w:ind w:left="1440" w:hanging="1440"/>
        <w:rPr>
          <w:rFonts w:cs="Arial"/>
        </w:rPr>
      </w:pPr>
      <w:r>
        <w:rPr>
          <w:rFonts w:cs="Arial"/>
        </w:rPr>
        <w:t>DIV00 4313</w:t>
      </w:r>
      <w:r>
        <w:rPr>
          <w:rFonts w:cs="Arial"/>
        </w:rPr>
        <w:tab/>
        <w:t>Section 00 43 13</w:t>
      </w:r>
      <w:r>
        <w:rPr>
          <w:rFonts w:cs="Arial"/>
        </w:rPr>
        <w:tab/>
      </w:r>
      <w:r w:rsidRPr="003D739E">
        <w:rPr>
          <w:rFonts w:ascii="Calibri" w:hAnsi="Calibri" w:cs="Arial"/>
        </w:rPr>
        <w:t xml:space="preserve">Bid Bond </w:t>
      </w:r>
      <w:r w:rsidRPr="003D739E">
        <w:rPr>
          <w:rFonts w:ascii="Calibri" w:hAnsi="Calibri" w:cs="Arial"/>
          <w:b/>
        </w:rPr>
        <w:t>Exhibit A</w:t>
      </w:r>
      <w:r w:rsidRPr="003D739E">
        <w:rPr>
          <w:rFonts w:ascii="Calibri" w:hAnsi="Calibri" w:cs="Arial"/>
        </w:rPr>
        <w:t xml:space="preserve"> for Construction Contracts</w:t>
      </w:r>
    </w:p>
    <w:p w14:paraId="2CE16444" w14:textId="77777777" w:rsidR="00F54C2A" w:rsidRPr="00F54C2A" w:rsidRDefault="00F54C2A" w:rsidP="00F54C2A">
      <w:pPr>
        <w:tabs>
          <w:tab w:val="left" w:pos="3240"/>
        </w:tabs>
        <w:ind w:left="1440" w:hanging="1440"/>
        <w:rPr>
          <w:rFonts w:cs="Arial"/>
        </w:rPr>
      </w:pPr>
      <w:r w:rsidRPr="00F54C2A">
        <w:rPr>
          <w:rFonts w:cs="Arial"/>
        </w:rPr>
        <w:t>DIV00.411</w:t>
      </w:r>
      <w:r w:rsidR="00CA6B8C">
        <w:rPr>
          <w:rFonts w:cs="Arial"/>
        </w:rPr>
        <w:t>4</w:t>
      </w:r>
      <w:r w:rsidRPr="00F54C2A">
        <w:rPr>
          <w:rFonts w:cs="Arial"/>
        </w:rPr>
        <w:tab/>
        <w:t>Section 00 41 1</w:t>
      </w:r>
      <w:r w:rsidR="00CA6B8C">
        <w:rPr>
          <w:rFonts w:cs="Arial"/>
        </w:rPr>
        <w:t>4</w:t>
      </w:r>
      <w:r w:rsidRPr="00F54C2A">
        <w:rPr>
          <w:rFonts w:cs="Arial"/>
        </w:rPr>
        <w:tab/>
      </w:r>
      <w:r w:rsidR="00CA6B8C" w:rsidRPr="003D739E">
        <w:rPr>
          <w:rFonts w:ascii="Calibri" w:hAnsi="Calibri" w:cs="Arial"/>
        </w:rPr>
        <w:t>Bid Submittal Certification Form</w:t>
      </w:r>
    </w:p>
    <w:p w14:paraId="5DD05DB8" w14:textId="77777777" w:rsidR="00F54C2A" w:rsidRPr="00F54C2A" w:rsidRDefault="00D77C0B" w:rsidP="00F54C2A">
      <w:pPr>
        <w:tabs>
          <w:tab w:val="left" w:pos="3240"/>
        </w:tabs>
        <w:ind w:left="1440" w:hanging="1440"/>
        <w:rPr>
          <w:rFonts w:cs="Arial"/>
        </w:rPr>
      </w:pPr>
      <w:r>
        <w:rPr>
          <w:rFonts w:cs="Arial"/>
        </w:rPr>
        <w:t>DIV00.4335</w:t>
      </w:r>
      <w:r>
        <w:rPr>
          <w:rFonts w:cs="Arial"/>
        </w:rPr>
        <w:tab/>
        <w:t xml:space="preserve">Section 00 43 </w:t>
      </w:r>
      <w:r w:rsidR="00F54C2A" w:rsidRPr="00F54C2A">
        <w:rPr>
          <w:rFonts w:cs="Arial"/>
        </w:rPr>
        <w:t>35</w:t>
      </w:r>
      <w:r w:rsidR="00F54C2A" w:rsidRPr="00F54C2A">
        <w:rPr>
          <w:rFonts w:cs="Arial"/>
        </w:rPr>
        <w:tab/>
      </w:r>
      <w:r w:rsidR="00F54C2A" w:rsidRPr="00CB1678">
        <w:rPr>
          <w:rFonts w:cs="Arial"/>
          <w:b/>
        </w:rPr>
        <w:t>Attachment A</w:t>
      </w:r>
      <w:r w:rsidR="008E6D93" w:rsidRPr="00CB1678">
        <w:rPr>
          <w:rFonts w:cs="Arial"/>
          <w:b/>
        </w:rPr>
        <w:t>-</w:t>
      </w:r>
      <w:r w:rsidR="00F54C2A" w:rsidRPr="00CB1678">
        <w:rPr>
          <w:rFonts w:cs="Arial"/>
          <w:b/>
        </w:rPr>
        <w:t>1</w:t>
      </w:r>
      <w:r>
        <w:rPr>
          <w:rFonts w:cs="Arial"/>
        </w:rPr>
        <w:t>:</w:t>
      </w:r>
      <w:r w:rsidR="00F54C2A" w:rsidRPr="00F54C2A">
        <w:rPr>
          <w:rFonts w:cs="Arial"/>
        </w:rPr>
        <w:t xml:space="preserve"> First</w:t>
      </w:r>
      <w:r w:rsidR="00CE0077">
        <w:rPr>
          <w:rFonts w:cs="Arial"/>
        </w:rPr>
        <w:t>-T</w:t>
      </w:r>
      <w:r w:rsidR="00F54C2A" w:rsidRPr="00F54C2A">
        <w:rPr>
          <w:rFonts w:cs="Arial"/>
        </w:rPr>
        <w:t>ier Subcontractors List</w:t>
      </w:r>
    </w:p>
    <w:p w14:paraId="1DA84499" w14:textId="77777777" w:rsidR="00F54C2A" w:rsidRDefault="00F54C2A" w:rsidP="00F54C2A">
      <w:pPr>
        <w:tabs>
          <w:tab w:val="left" w:pos="3240"/>
        </w:tabs>
        <w:ind w:left="1440" w:hanging="1440"/>
        <w:rPr>
          <w:rFonts w:cs="Arial"/>
        </w:rPr>
      </w:pPr>
      <w:r w:rsidRPr="00F54C2A">
        <w:rPr>
          <w:rFonts w:cs="Arial"/>
        </w:rPr>
        <w:t>DIV00.4336</w:t>
      </w:r>
      <w:r w:rsidRPr="00F54C2A">
        <w:rPr>
          <w:rFonts w:cs="Arial"/>
        </w:rPr>
        <w:tab/>
        <w:t>Section 00 43 36</w:t>
      </w:r>
      <w:r w:rsidRPr="00F54C2A">
        <w:rPr>
          <w:rFonts w:cs="Arial"/>
        </w:rPr>
        <w:tab/>
      </w:r>
      <w:r w:rsidRPr="00CB1678">
        <w:rPr>
          <w:rFonts w:cs="Arial"/>
          <w:b/>
        </w:rPr>
        <w:t>Attachment A</w:t>
      </w:r>
      <w:r w:rsidR="008E6D93" w:rsidRPr="00CB1678">
        <w:rPr>
          <w:rFonts w:cs="Arial"/>
          <w:b/>
        </w:rPr>
        <w:t>-</w:t>
      </w:r>
      <w:r w:rsidRPr="00CB1678">
        <w:rPr>
          <w:rFonts w:cs="Arial"/>
          <w:b/>
        </w:rPr>
        <w:t>2</w:t>
      </w:r>
      <w:r w:rsidR="00D77C0B">
        <w:rPr>
          <w:rFonts w:cs="Arial"/>
        </w:rPr>
        <w:t>:</w:t>
      </w:r>
      <w:r w:rsidRPr="00F54C2A">
        <w:rPr>
          <w:rFonts w:cs="Arial"/>
        </w:rPr>
        <w:t xml:space="preserve"> Additional Subcontractors List</w:t>
      </w:r>
    </w:p>
    <w:p w14:paraId="5B5C5282" w14:textId="77777777" w:rsidR="006076B1" w:rsidRDefault="006076B1" w:rsidP="00F54C2A">
      <w:pPr>
        <w:tabs>
          <w:tab w:val="left" w:pos="3240"/>
        </w:tabs>
        <w:ind w:left="1440" w:hanging="1440"/>
        <w:rPr>
          <w:rFonts w:cs="Arial"/>
        </w:rPr>
      </w:pPr>
      <w:r w:rsidRPr="00F54C2A">
        <w:rPr>
          <w:rFonts w:cs="Arial"/>
        </w:rPr>
        <w:t>DIV00.</w:t>
      </w:r>
      <w:r>
        <w:rPr>
          <w:rFonts w:cs="Arial"/>
        </w:rPr>
        <w:t>4513</w:t>
      </w:r>
      <w:r w:rsidRPr="00F54C2A">
        <w:rPr>
          <w:rFonts w:cs="Arial"/>
        </w:rPr>
        <w:tab/>
        <w:t xml:space="preserve">Section 00 </w:t>
      </w:r>
      <w:r>
        <w:rPr>
          <w:rFonts w:cs="Arial"/>
        </w:rPr>
        <w:t>45 13</w:t>
      </w:r>
      <w:r w:rsidRPr="00F54C2A">
        <w:rPr>
          <w:rFonts w:cs="Arial"/>
        </w:rPr>
        <w:tab/>
      </w:r>
      <w:r w:rsidRPr="009C30CF">
        <w:rPr>
          <w:rFonts w:cs="Arial"/>
          <w:b/>
        </w:rPr>
        <w:t>Attachment A</w:t>
      </w:r>
      <w:r>
        <w:rPr>
          <w:rFonts w:cs="Arial"/>
        </w:rPr>
        <w:t>:</w:t>
      </w:r>
      <w:r w:rsidRPr="00F54C2A">
        <w:rPr>
          <w:rFonts w:cs="Arial"/>
        </w:rPr>
        <w:t xml:space="preserve"> Responsible Contractor Verification and Certification</w:t>
      </w:r>
    </w:p>
    <w:p w14:paraId="7FD63684" w14:textId="770C2774" w:rsidR="006076B1" w:rsidRPr="00F54C2A" w:rsidRDefault="006076B1" w:rsidP="00F54C2A">
      <w:pPr>
        <w:tabs>
          <w:tab w:val="left" w:pos="3240"/>
        </w:tabs>
        <w:ind w:left="1440" w:hanging="1440"/>
        <w:rPr>
          <w:rFonts w:cs="Arial"/>
        </w:rPr>
      </w:pPr>
      <w:r>
        <w:rPr>
          <w:rFonts w:cs="Arial"/>
        </w:rPr>
        <w:t>DIV00.4515</w:t>
      </w:r>
      <w:r>
        <w:rPr>
          <w:rFonts w:cs="Arial"/>
        </w:rPr>
        <w:tab/>
        <w:t>Section 00 45 15</w:t>
      </w:r>
      <w:r>
        <w:rPr>
          <w:rFonts w:cs="Arial"/>
        </w:rPr>
        <w:tab/>
        <w:t>Prime Contractor Statement of Qualifications</w:t>
      </w:r>
      <w:r w:rsidR="00CA6B8C">
        <w:rPr>
          <w:rFonts w:cs="Arial"/>
        </w:rPr>
        <w:t xml:space="preserve"> </w:t>
      </w:r>
      <w:r w:rsidR="00CA6B8C" w:rsidRPr="00CE0077">
        <w:rPr>
          <w:rFonts w:cs="Arial"/>
          <w:b/>
          <w:color w:val="FF0000"/>
        </w:rPr>
        <w:t>[</w:t>
      </w:r>
      <w:r w:rsidR="001D543E">
        <w:rPr>
          <w:rFonts w:cs="Arial"/>
          <w:b/>
          <w:color w:val="FF0000"/>
        </w:rPr>
        <w:t xml:space="preserve">if </w:t>
      </w:r>
      <w:r w:rsidR="00372087">
        <w:rPr>
          <w:rFonts w:cs="Arial"/>
          <w:b/>
          <w:color w:val="FF0000"/>
        </w:rPr>
        <w:t>requested by campus</w:t>
      </w:r>
      <w:r w:rsidR="00CA6B8C">
        <w:rPr>
          <w:rFonts w:cs="Arial"/>
          <w:b/>
          <w:color w:val="FF0000"/>
        </w:rPr>
        <w:t>]</w:t>
      </w:r>
    </w:p>
    <w:p w14:paraId="57F6585E" w14:textId="4D8E64B4" w:rsidR="00F54C2A" w:rsidRDefault="00F54C2A" w:rsidP="00F54C2A">
      <w:pPr>
        <w:tabs>
          <w:tab w:val="left" w:pos="3240"/>
        </w:tabs>
        <w:ind w:left="1440" w:hanging="1440"/>
        <w:rPr>
          <w:rFonts w:cs="Arial"/>
        </w:rPr>
      </w:pPr>
      <w:r w:rsidRPr="77DA0AA3">
        <w:rPr>
          <w:rFonts w:cs="Arial"/>
        </w:rPr>
        <w:t>DIV00.4536</w:t>
      </w:r>
      <w:r>
        <w:tab/>
      </w:r>
      <w:r w:rsidRPr="77DA0AA3">
        <w:rPr>
          <w:rFonts w:cs="Arial"/>
        </w:rPr>
        <w:t xml:space="preserve">Section 00 45 </w:t>
      </w:r>
      <w:r w:rsidR="00A94DCF">
        <w:rPr>
          <w:rFonts w:cs="Arial"/>
        </w:rPr>
        <w:t>36</w:t>
      </w:r>
      <w:r>
        <w:tab/>
      </w:r>
      <w:r w:rsidR="00554C9E" w:rsidRPr="77DA0AA3">
        <w:rPr>
          <w:rFonts w:cs="Arial"/>
        </w:rPr>
        <w:t xml:space="preserve">Minnesota </w:t>
      </w:r>
      <w:r w:rsidR="00A94DCF">
        <w:rPr>
          <w:rFonts w:cs="Arial"/>
        </w:rPr>
        <w:t xml:space="preserve">Department of </w:t>
      </w:r>
      <w:r w:rsidR="00554C9E" w:rsidRPr="77DA0AA3">
        <w:rPr>
          <w:rFonts w:cs="Arial"/>
        </w:rPr>
        <w:t>Human Rights</w:t>
      </w:r>
      <w:r w:rsidR="6AFBAEF2" w:rsidRPr="77DA0AA3">
        <w:rPr>
          <w:rFonts w:cs="Arial"/>
        </w:rPr>
        <w:t xml:space="preserve"> </w:t>
      </w:r>
    </w:p>
    <w:p w14:paraId="0CF50E46" w14:textId="4362FE19" w:rsidR="005E760E" w:rsidRDefault="005E760E" w:rsidP="00F54C2A">
      <w:pPr>
        <w:tabs>
          <w:tab w:val="left" w:pos="3240"/>
        </w:tabs>
        <w:ind w:left="1440" w:hanging="1440"/>
        <w:rPr>
          <w:rFonts w:cs="Arial"/>
        </w:rPr>
      </w:pPr>
      <w:r>
        <w:rPr>
          <w:rFonts w:cs="Arial"/>
        </w:rPr>
        <w:t>DIV00.4539</w:t>
      </w:r>
      <w:r>
        <w:rPr>
          <w:rFonts w:cs="Arial"/>
        </w:rPr>
        <w:tab/>
        <w:t>Section 00 45 39</w:t>
      </w:r>
      <w:r>
        <w:rPr>
          <w:rFonts w:cs="Arial"/>
        </w:rPr>
        <w:tab/>
      </w:r>
      <w:r w:rsidR="00F4044D">
        <w:rPr>
          <w:rFonts w:cs="Arial"/>
        </w:rPr>
        <w:t xml:space="preserve">Minnesota State </w:t>
      </w:r>
      <w:r>
        <w:rPr>
          <w:rFonts w:cs="Arial"/>
        </w:rPr>
        <w:t>Preference – Targeted Group/Economically Disadvantaged</w:t>
      </w:r>
    </w:p>
    <w:p w14:paraId="6C4951A9" w14:textId="17192E28" w:rsidR="005E760E" w:rsidRPr="00F54C2A" w:rsidRDefault="005E760E" w:rsidP="00F54C2A">
      <w:pPr>
        <w:tabs>
          <w:tab w:val="left" w:pos="3240"/>
        </w:tabs>
        <w:ind w:left="1440" w:hanging="1440"/>
        <w:rPr>
          <w:rFonts w:cs="Arial"/>
        </w:rPr>
      </w:pPr>
      <w:r>
        <w:rPr>
          <w:rFonts w:cs="Arial"/>
        </w:rPr>
        <w:t>DIV00.4545</w:t>
      </w:r>
      <w:r>
        <w:rPr>
          <w:rFonts w:cs="Arial"/>
        </w:rPr>
        <w:tab/>
        <w:t>Section 00 45 45</w:t>
      </w:r>
      <w:r>
        <w:rPr>
          <w:rFonts w:cs="Arial"/>
        </w:rPr>
        <w:tab/>
      </w:r>
      <w:r w:rsidR="00F4044D">
        <w:rPr>
          <w:rFonts w:cs="Arial"/>
        </w:rPr>
        <w:t xml:space="preserve">State of Minnesota </w:t>
      </w:r>
      <w:r>
        <w:rPr>
          <w:rFonts w:cs="Arial"/>
        </w:rPr>
        <w:t>Veteran Owned Preference Form</w:t>
      </w:r>
    </w:p>
    <w:p w14:paraId="53CEA89E" w14:textId="77777777" w:rsidR="00F54C2A" w:rsidRPr="00F54C2A" w:rsidRDefault="00F54C2A" w:rsidP="00F54C2A">
      <w:pPr>
        <w:tabs>
          <w:tab w:val="left" w:pos="3240"/>
        </w:tabs>
        <w:ind w:left="1440" w:hanging="1440"/>
        <w:rPr>
          <w:rFonts w:cs="Arial"/>
        </w:rPr>
      </w:pPr>
      <w:r w:rsidRPr="00F54C2A">
        <w:rPr>
          <w:rFonts w:cs="Arial"/>
        </w:rPr>
        <w:t>DIV00.4546</w:t>
      </w:r>
      <w:r w:rsidRPr="00F54C2A">
        <w:rPr>
          <w:rFonts w:cs="Arial"/>
        </w:rPr>
        <w:tab/>
        <w:t>Section 00 45 46</w:t>
      </w:r>
      <w:r w:rsidRPr="00F54C2A">
        <w:rPr>
          <w:rFonts w:cs="Arial"/>
        </w:rPr>
        <w:tab/>
        <w:t xml:space="preserve">Special Instructions for Non-Minnesota Contractors </w:t>
      </w:r>
    </w:p>
    <w:p w14:paraId="3A27A8B7" w14:textId="77777777" w:rsidR="00F54C2A" w:rsidRPr="00F54C2A" w:rsidRDefault="00F54C2A" w:rsidP="00F54C2A">
      <w:pPr>
        <w:tabs>
          <w:tab w:val="left" w:pos="1440"/>
          <w:tab w:val="left" w:pos="3240"/>
        </w:tabs>
        <w:ind w:left="3240" w:hanging="3240"/>
        <w:rPr>
          <w:rFonts w:cs="Arial"/>
        </w:rPr>
      </w:pPr>
      <w:r w:rsidRPr="00F54C2A">
        <w:rPr>
          <w:rFonts w:cs="Arial"/>
        </w:rPr>
        <w:t>DIV00.4547</w:t>
      </w:r>
      <w:r w:rsidRPr="00F54C2A">
        <w:rPr>
          <w:rFonts w:cs="Arial"/>
        </w:rPr>
        <w:tab/>
        <w:t>Section 00 45 47</w:t>
      </w:r>
      <w:r w:rsidRPr="00F54C2A">
        <w:rPr>
          <w:rFonts w:cs="Arial"/>
        </w:rPr>
        <w:tab/>
      </w:r>
      <w:r w:rsidR="005E760E" w:rsidRPr="00F94AAF">
        <w:rPr>
          <w:rFonts w:ascii="Calibri" w:hAnsi="Calibri" w:cs="Arial"/>
        </w:rPr>
        <w:t xml:space="preserve">Form SD-E </w:t>
      </w:r>
      <w:r w:rsidR="005E760E" w:rsidRPr="00F94AAF">
        <w:rPr>
          <w:rFonts w:ascii="Calibri" w:hAnsi="Calibri" w:cs="Arial"/>
          <w:b/>
        </w:rPr>
        <w:t>Exhibit B</w:t>
      </w:r>
      <w:r w:rsidR="005E760E" w:rsidRPr="00F94AAF">
        <w:rPr>
          <w:rFonts w:ascii="Calibri" w:hAnsi="Calibri" w:cs="Arial"/>
        </w:rPr>
        <w:t xml:space="preserve"> </w:t>
      </w:r>
      <w:r w:rsidR="005E760E">
        <w:rPr>
          <w:rFonts w:ascii="Calibri" w:hAnsi="Calibri" w:cs="Arial"/>
        </w:rPr>
        <w:t xml:space="preserve">&amp; </w:t>
      </w:r>
      <w:r w:rsidR="005E760E" w:rsidRPr="00B02532">
        <w:rPr>
          <w:rFonts w:ascii="Calibri" w:hAnsi="Calibri" w:cs="Arial"/>
        </w:rPr>
        <w:t xml:space="preserve">Surety Deposits Exemption for </w:t>
      </w:r>
      <w:r w:rsidR="005E760E">
        <w:rPr>
          <w:rFonts w:ascii="Calibri" w:hAnsi="Calibri" w:cs="Arial"/>
        </w:rPr>
        <w:t>Non-Minnesota</w:t>
      </w:r>
      <w:r w:rsidR="005E760E" w:rsidRPr="00B02532">
        <w:rPr>
          <w:rFonts w:ascii="Calibri" w:hAnsi="Calibri" w:cs="Arial"/>
        </w:rPr>
        <w:t xml:space="preserve"> Contractors</w:t>
      </w:r>
      <w:r w:rsidR="005E760E">
        <w:rPr>
          <w:rFonts w:ascii="Calibri" w:hAnsi="Calibri" w:cs="Arial"/>
        </w:rPr>
        <w:t xml:space="preserve"> &amp; </w:t>
      </w:r>
      <w:r w:rsidR="005E760E" w:rsidRPr="00422F3C">
        <w:rPr>
          <w:rFonts w:ascii="Calibri" w:hAnsi="Calibri" w:cs="Arial"/>
          <w:i/>
        </w:rPr>
        <w:t>Instructions</w:t>
      </w:r>
    </w:p>
    <w:p w14:paraId="1E803CDD" w14:textId="77777777" w:rsidR="00E47AB3" w:rsidRDefault="00F54C2A" w:rsidP="00F54C2A">
      <w:pPr>
        <w:tabs>
          <w:tab w:val="left" w:pos="3240"/>
        </w:tabs>
        <w:ind w:left="1440" w:hanging="1440"/>
        <w:rPr>
          <w:rFonts w:cs="Arial"/>
        </w:rPr>
      </w:pPr>
      <w:r w:rsidRPr="00F54C2A">
        <w:rPr>
          <w:rFonts w:cs="Arial"/>
        </w:rPr>
        <w:t>DIV00.5200</w:t>
      </w:r>
      <w:r w:rsidRPr="00F54C2A">
        <w:rPr>
          <w:rFonts w:cs="Arial"/>
        </w:rPr>
        <w:tab/>
        <w:t>Section 00 52 00</w:t>
      </w:r>
      <w:r w:rsidRPr="00F54C2A">
        <w:rPr>
          <w:rFonts w:cs="Arial"/>
        </w:rPr>
        <w:tab/>
      </w:r>
      <w:r w:rsidR="007B1B4C">
        <w:rPr>
          <w:rFonts w:cs="Arial"/>
        </w:rPr>
        <w:t>Contract</w:t>
      </w:r>
      <w:r w:rsidR="007B1B4C" w:rsidRPr="00F54C2A">
        <w:rPr>
          <w:rFonts w:cs="Arial"/>
        </w:rPr>
        <w:t xml:space="preserve"> </w:t>
      </w:r>
      <w:r w:rsidRPr="00F54C2A">
        <w:rPr>
          <w:rFonts w:cs="Arial"/>
        </w:rPr>
        <w:t>Forms Documents Incorporated by Reference</w:t>
      </w:r>
    </w:p>
    <w:p w14:paraId="6033EF40" w14:textId="78F69330" w:rsidR="009D09AF" w:rsidRDefault="009D09AF" w:rsidP="00F54C2A">
      <w:pPr>
        <w:tabs>
          <w:tab w:val="left" w:pos="3240"/>
        </w:tabs>
        <w:ind w:left="1440" w:hanging="1440"/>
        <w:rPr>
          <w:rFonts w:cs="Arial"/>
        </w:rPr>
      </w:pPr>
      <w:r>
        <w:rPr>
          <w:rFonts w:cs="Arial"/>
        </w:rPr>
        <w:tab/>
      </w:r>
      <w:r>
        <w:rPr>
          <w:rFonts w:cs="Arial"/>
        </w:rPr>
        <w:tab/>
        <w:t>AIA A105 or AIA A</w:t>
      </w:r>
      <w:r w:rsidR="00F54F71">
        <w:rPr>
          <w:rFonts w:cs="Arial"/>
        </w:rPr>
        <w:t xml:space="preserve">101 </w:t>
      </w:r>
      <w:r w:rsidR="00F54F71" w:rsidRPr="00CE0077">
        <w:rPr>
          <w:rFonts w:cs="Arial"/>
          <w:b/>
          <w:color w:val="FF0000"/>
        </w:rPr>
        <w:t>[</w:t>
      </w:r>
      <w:r w:rsidR="00F54F71">
        <w:rPr>
          <w:rFonts w:cs="Arial"/>
          <w:b/>
          <w:color w:val="FF0000"/>
        </w:rPr>
        <w:t>contract document from campus or system office]</w:t>
      </w:r>
    </w:p>
    <w:p w14:paraId="38ABAF98" w14:textId="77777777" w:rsidR="00F54C2A" w:rsidRPr="00F54C2A" w:rsidRDefault="00E47AB3" w:rsidP="00F54C2A">
      <w:pPr>
        <w:tabs>
          <w:tab w:val="left" w:pos="3240"/>
        </w:tabs>
        <w:ind w:left="1440" w:hanging="1440"/>
        <w:rPr>
          <w:rFonts w:cs="Arial"/>
        </w:rPr>
      </w:pPr>
      <w:r>
        <w:rPr>
          <w:rFonts w:cs="Arial"/>
        </w:rPr>
        <w:t>DIV00.5433</w:t>
      </w:r>
      <w:r>
        <w:rPr>
          <w:rFonts w:cs="Arial"/>
        </w:rPr>
        <w:tab/>
        <w:t>Section 00 54 33</w:t>
      </w:r>
      <w:r>
        <w:rPr>
          <w:rFonts w:cs="Arial"/>
        </w:rPr>
        <w:tab/>
      </w:r>
      <w:r w:rsidRPr="00F94AAF">
        <w:rPr>
          <w:rFonts w:ascii="Calibri" w:hAnsi="Calibri" w:cs="Arial"/>
        </w:rPr>
        <w:t>Digital-Electronic Data Protocol Exhibit</w:t>
      </w:r>
    </w:p>
    <w:p w14:paraId="2D7C34BC" w14:textId="77777777" w:rsidR="00F54C2A" w:rsidRPr="00F54C2A" w:rsidRDefault="00F54C2A" w:rsidP="00F54C2A">
      <w:pPr>
        <w:tabs>
          <w:tab w:val="left" w:pos="3240"/>
        </w:tabs>
        <w:ind w:left="1440" w:hanging="1440"/>
        <w:rPr>
          <w:rFonts w:cs="Arial"/>
        </w:rPr>
      </w:pPr>
      <w:r w:rsidRPr="00F54C2A">
        <w:rPr>
          <w:rFonts w:cs="Arial"/>
        </w:rPr>
        <w:t>DIV00.6276</w:t>
      </w:r>
      <w:r w:rsidRPr="00F54C2A">
        <w:rPr>
          <w:rFonts w:cs="Arial"/>
        </w:rPr>
        <w:tab/>
        <w:t>Section 00 62 76</w:t>
      </w:r>
      <w:r w:rsidRPr="00F54C2A">
        <w:rPr>
          <w:rFonts w:cs="Arial"/>
        </w:rPr>
        <w:tab/>
        <w:t>Application for Payment</w:t>
      </w:r>
      <w:r w:rsidR="00D77C0B">
        <w:rPr>
          <w:rFonts w:cs="Arial"/>
        </w:rPr>
        <w:t xml:space="preserve"> - </w:t>
      </w:r>
      <w:r w:rsidRPr="00F54C2A">
        <w:rPr>
          <w:rFonts w:cs="Arial"/>
        </w:rPr>
        <w:t xml:space="preserve">Construction Work, </w:t>
      </w:r>
      <w:r w:rsidR="00B6152A" w:rsidRPr="00F96ED2">
        <w:rPr>
          <w:rFonts w:cs="Arial"/>
        </w:rPr>
        <w:t>Minnesota State</w:t>
      </w:r>
      <w:r w:rsidR="00B6152A">
        <w:rPr>
          <w:rFonts w:cs="Arial"/>
        </w:rPr>
        <w:t xml:space="preserve"> </w:t>
      </w:r>
      <w:r w:rsidR="00F96ED2" w:rsidRPr="00F54C2A">
        <w:rPr>
          <w:rFonts w:cs="Arial"/>
        </w:rPr>
        <w:t xml:space="preserve">Form </w:t>
      </w:r>
      <w:r w:rsidR="008E6D93">
        <w:rPr>
          <w:rFonts w:cs="Arial"/>
        </w:rPr>
        <w:t>0</w:t>
      </w:r>
      <w:r w:rsidRPr="00F54C2A">
        <w:rPr>
          <w:rFonts w:cs="Arial"/>
        </w:rPr>
        <w:t>60</w:t>
      </w:r>
    </w:p>
    <w:p w14:paraId="10FFD3F6" w14:textId="77777777" w:rsidR="00F54C2A" w:rsidRPr="00F54C2A" w:rsidRDefault="00F54C2A" w:rsidP="00F54C2A">
      <w:pPr>
        <w:tabs>
          <w:tab w:val="left" w:pos="1440"/>
          <w:tab w:val="left" w:pos="3240"/>
        </w:tabs>
        <w:ind w:left="3240" w:hanging="3240"/>
        <w:rPr>
          <w:rFonts w:cs="Arial"/>
        </w:rPr>
      </w:pPr>
      <w:r w:rsidRPr="00F54C2A">
        <w:rPr>
          <w:rFonts w:cs="Arial"/>
        </w:rPr>
        <w:t>DIV00.6573</w:t>
      </w:r>
      <w:r w:rsidRPr="00F54C2A">
        <w:rPr>
          <w:rFonts w:cs="Arial"/>
        </w:rPr>
        <w:tab/>
        <w:t>Section 00 65 73</w:t>
      </w:r>
      <w:r w:rsidRPr="00F54C2A">
        <w:rPr>
          <w:rFonts w:cs="Arial"/>
        </w:rPr>
        <w:tab/>
        <w:t>Withholding Affidavit for Contractors</w:t>
      </w:r>
      <w:r w:rsidR="00D77C0B">
        <w:rPr>
          <w:rFonts w:cs="Arial"/>
        </w:rPr>
        <w:t xml:space="preserve">, </w:t>
      </w:r>
      <w:r w:rsidRPr="00F54C2A">
        <w:rPr>
          <w:rFonts w:cs="Arial"/>
        </w:rPr>
        <w:t xml:space="preserve">Form IC134 </w:t>
      </w:r>
      <w:r w:rsidR="00D77C0B">
        <w:rPr>
          <w:rFonts w:cs="Arial"/>
        </w:rPr>
        <w:t>Instructions</w:t>
      </w:r>
    </w:p>
    <w:p w14:paraId="417338AB" w14:textId="77777777" w:rsidR="00F54C2A" w:rsidRPr="00F54C2A" w:rsidRDefault="00F54C2A" w:rsidP="00F54C2A">
      <w:pPr>
        <w:tabs>
          <w:tab w:val="left" w:pos="3240"/>
        </w:tabs>
        <w:ind w:left="1440" w:hanging="1440"/>
        <w:rPr>
          <w:rFonts w:cs="Arial"/>
        </w:rPr>
      </w:pPr>
      <w:r w:rsidRPr="00F54C2A">
        <w:rPr>
          <w:rFonts w:cs="Arial"/>
        </w:rPr>
        <w:t>DIV00.7200</w:t>
      </w:r>
      <w:r w:rsidRPr="00F54C2A">
        <w:rPr>
          <w:rFonts w:cs="Arial"/>
        </w:rPr>
        <w:tab/>
        <w:t>Section 00 72 00</w:t>
      </w:r>
      <w:r w:rsidRPr="00F54C2A">
        <w:rPr>
          <w:rFonts w:cs="Arial"/>
        </w:rPr>
        <w:tab/>
        <w:t xml:space="preserve">General Conditions of the Contract for Construction </w:t>
      </w:r>
    </w:p>
    <w:p w14:paraId="7C51C9B7" w14:textId="77777777" w:rsidR="00F54C2A" w:rsidRPr="00F54C2A" w:rsidRDefault="00F54C2A" w:rsidP="00F54C2A">
      <w:pPr>
        <w:tabs>
          <w:tab w:val="left" w:pos="1440"/>
          <w:tab w:val="left" w:pos="3240"/>
        </w:tabs>
        <w:ind w:left="3240" w:hanging="3240"/>
        <w:rPr>
          <w:rFonts w:cs="Arial"/>
        </w:rPr>
      </w:pPr>
      <w:r w:rsidRPr="00F54C2A">
        <w:rPr>
          <w:rFonts w:cs="Arial"/>
        </w:rPr>
        <w:t>DIV00.7346</w:t>
      </w:r>
      <w:r w:rsidRPr="00F54C2A">
        <w:rPr>
          <w:rFonts w:cs="Arial"/>
        </w:rPr>
        <w:tab/>
        <w:t>Section 00 73 46</w:t>
      </w:r>
      <w:r w:rsidRPr="00F54C2A">
        <w:rPr>
          <w:rFonts w:cs="Arial"/>
        </w:rPr>
        <w:tab/>
        <w:t>Prevailing Wage Requirements and Project Specific Wage Rates</w:t>
      </w:r>
    </w:p>
    <w:p w14:paraId="6C5D850C" w14:textId="77777777" w:rsidR="00F54C2A" w:rsidRPr="00F54C2A" w:rsidRDefault="00F54C2A" w:rsidP="00CB1678">
      <w:pPr>
        <w:tabs>
          <w:tab w:val="left" w:pos="1440"/>
          <w:tab w:val="left" w:pos="3240"/>
        </w:tabs>
        <w:spacing w:after="120"/>
        <w:ind w:left="3240" w:hanging="3240"/>
        <w:rPr>
          <w:rFonts w:cs="Arial"/>
        </w:rPr>
      </w:pPr>
      <w:r w:rsidRPr="00F54C2A">
        <w:rPr>
          <w:rFonts w:cs="Arial"/>
        </w:rPr>
        <w:t>DIV00.7380</w:t>
      </w:r>
      <w:r w:rsidRPr="00F54C2A">
        <w:rPr>
          <w:rFonts w:cs="Arial"/>
        </w:rPr>
        <w:tab/>
        <w:t>Section 00 73 80</w:t>
      </w:r>
      <w:r w:rsidRPr="00F54C2A">
        <w:rPr>
          <w:rFonts w:cs="Arial"/>
        </w:rPr>
        <w:tab/>
        <w:t>Special Cond. of the Contract</w:t>
      </w:r>
      <w:r w:rsidR="00D77C0B">
        <w:rPr>
          <w:rFonts w:cs="Arial"/>
        </w:rPr>
        <w:t xml:space="preserve"> for Const</w:t>
      </w:r>
      <w:r w:rsidR="008E6D93">
        <w:rPr>
          <w:rFonts w:cs="Arial"/>
        </w:rPr>
        <w:t>.</w:t>
      </w:r>
      <w:r w:rsidR="00D77C0B">
        <w:rPr>
          <w:rFonts w:cs="Arial"/>
        </w:rPr>
        <w:t xml:space="preserve">, Time of Completion </w:t>
      </w:r>
      <w:r w:rsidR="008E6D93">
        <w:rPr>
          <w:rFonts w:cs="Arial"/>
        </w:rPr>
        <w:t>&amp;</w:t>
      </w:r>
      <w:r w:rsidR="00D77C0B">
        <w:rPr>
          <w:rFonts w:cs="Arial"/>
        </w:rPr>
        <w:t xml:space="preserve"> L</w:t>
      </w:r>
      <w:r w:rsidR="006C68C4">
        <w:rPr>
          <w:rFonts w:cs="Arial"/>
        </w:rPr>
        <w:t>iquidated</w:t>
      </w:r>
      <w:r w:rsidR="00D77C0B">
        <w:rPr>
          <w:rFonts w:cs="Arial"/>
        </w:rPr>
        <w:t xml:space="preserve"> Damages</w:t>
      </w:r>
    </w:p>
    <w:p w14:paraId="5AC60F19" w14:textId="77777777" w:rsidR="00F54C2A" w:rsidRPr="00F54C2A" w:rsidRDefault="00F54C2A" w:rsidP="00CB1678">
      <w:pPr>
        <w:spacing w:after="120"/>
        <w:rPr>
          <w:rFonts w:cs="Arial"/>
        </w:rPr>
      </w:pPr>
      <w:r w:rsidRPr="00F54C2A">
        <w:rPr>
          <w:rFonts w:cs="Arial"/>
        </w:rPr>
        <w:t>Of these Division</w:t>
      </w:r>
      <w:r w:rsidR="00243185">
        <w:rPr>
          <w:rFonts w:cs="Arial"/>
        </w:rPr>
        <w:t xml:space="preserve"> 00</w:t>
      </w:r>
      <w:r w:rsidRPr="00F54C2A">
        <w:rPr>
          <w:rFonts w:cs="Arial"/>
        </w:rPr>
        <w:t xml:space="preserve"> documents, the following documents are </w:t>
      </w:r>
      <w:r w:rsidRPr="00CB1678">
        <w:rPr>
          <w:rFonts w:cs="Arial"/>
          <w:b/>
        </w:rPr>
        <w:t>not modified</w:t>
      </w:r>
      <w:r w:rsidRPr="00F54C2A">
        <w:rPr>
          <w:rFonts w:cs="Arial"/>
        </w:rPr>
        <w:t>; they remain the same for all advertised bid projects:</w:t>
      </w:r>
    </w:p>
    <w:p w14:paraId="7B3E2817" w14:textId="13C20E8F" w:rsidR="00F54C2A" w:rsidRDefault="00F54C2A" w:rsidP="00F54C2A">
      <w:pPr>
        <w:rPr>
          <w:rFonts w:cs="Arial"/>
        </w:rPr>
      </w:pPr>
      <w:r w:rsidRPr="77DA0AA3">
        <w:rPr>
          <w:rFonts w:cs="Arial"/>
        </w:rPr>
        <w:t xml:space="preserve">Section 00 45 </w:t>
      </w:r>
      <w:r w:rsidR="00A94DCF">
        <w:rPr>
          <w:rFonts w:cs="Arial"/>
        </w:rPr>
        <w:t>36</w:t>
      </w:r>
      <w:r>
        <w:tab/>
      </w:r>
      <w:r w:rsidR="00554C9E" w:rsidRPr="77DA0AA3">
        <w:rPr>
          <w:rFonts w:cs="Arial"/>
        </w:rPr>
        <w:t xml:space="preserve">Minnesota </w:t>
      </w:r>
      <w:r w:rsidR="00A94DCF">
        <w:rPr>
          <w:rFonts w:cs="Arial"/>
        </w:rPr>
        <w:t xml:space="preserve">Department of </w:t>
      </w:r>
      <w:r w:rsidR="00554C9E" w:rsidRPr="77DA0AA3">
        <w:rPr>
          <w:rFonts w:cs="Arial"/>
        </w:rPr>
        <w:t>Human Rights</w:t>
      </w:r>
      <w:r w:rsidR="249CC603" w:rsidRPr="77DA0AA3">
        <w:rPr>
          <w:rFonts w:cs="Arial"/>
        </w:rPr>
        <w:t xml:space="preserve"> </w:t>
      </w:r>
    </w:p>
    <w:p w14:paraId="60D8AC35" w14:textId="64EA2B2B" w:rsidR="001B3F27" w:rsidRDefault="001B3F27" w:rsidP="00F54C2A">
      <w:pPr>
        <w:rPr>
          <w:rFonts w:cs="Arial"/>
        </w:rPr>
      </w:pPr>
      <w:r>
        <w:rPr>
          <w:rFonts w:cs="Arial"/>
        </w:rPr>
        <w:t>Section 00 45 39</w:t>
      </w:r>
      <w:r>
        <w:rPr>
          <w:rFonts w:cs="Arial"/>
        </w:rPr>
        <w:tab/>
      </w:r>
      <w:r w:rsidR="00F4044D">
        <w:rPr>
          <w:rFonts w:cs="Arial"/>
        </w:rPr>
        <w:t xml:space="preserve">Minnesota State </w:t>
      </w:r>
      <w:r>
        <w:rPr>
          <w:rFonts w:cs="Arial"/>
        </w:rPr>
        <w:t>Preference – Targeted Group/Economically Disadvantaged</w:t>
      </w:r>
    </w:p>
    <w:p w14:paraId="611124E4" w14:textId="74742088" w:rsidR="001B3F27" w:rsidRDefault="001B3F27" w:rsidP="00F54C2A">
      <w:pPr>
        <w:rPr>
          <w:rFonts w:cs="Arial"/>
        </w:rPr>
      </w:pPr>
      <w:r>
        <w:rPr>
          <w:rFonts w:cs="Arial"/>
        </w:rPr>
        <w:t>Section 00 45 45</w:t>
      </w:r>
      <w:r>
        <w:rPr>
          <w:rFonts w:cs="Arial"/>
        </w:rPr>
        <w:tab/>
      </w:r>
      <w:r w:rsidR="00F4044D">
        <w:rPr>
          <w:rFonts w:cs="Arial"/>
        </w:rPr>
        <w:t xml:space="preserve">State of Minnesota </w:t>
      </w:r>
      <w:r>
        <w:rPr>
          <w:rFonts w:cs="Arial"/>
        </w:rPr>
        <w:t>Veteran Owned Preference Form</w:t>
      </w:r>
    </w:p>
    <w:p w14:paraId="69C133CA" w14:textId="77777777" w:rsidR="006F1FD1" w:rsidRDefault="00F54C2A" w:rsidP="00F54C2A">
      <w:pPr>
        <w:rPr>
          <w:rFonts w:cs="Arial"/>
        </w:rPr>
        <w:sectPr w:rsidR="006F1FD1" w:rsidSect="00933514">
          <w:footerReference w:type="default" r:id="rId12"/>
          <w:pgSz w:w="12240" w:h="15840" w:code="1"/>
          <w:pgMar w:top="2880" w:right="1080" w:bottom="720" w:left="1080" w:header="720" w:footer="432" w:gutter="0"/>
          <w:cols w:space="720"/>
          <w:docGrid w:linePitch="360"/>
        </w:sectPr>
      </w:pPr>
      <w:r w:rsidRPr="00F54C2A">
        <w:rPr>
          <w:rFonts w:cs="Arial"/>
        </w:rPr>
        <w:t>Section 00 45 46</w:t>
      </w:r>
      <w:r w:rsidRPr="00F54C2A">
        <w:rPr>
          <w:rFonts w:cs="Arial"/>
        </w:rPr>
        <w:tab/>
        <w:t>Special Instructions for Non-Minnesota Contractors</w:t>
      </w:r>
    </w:p>
    <w:p w14:paraId="33ECBAFA" w14:textId="77777777" w:rsidR="00F54C2A" w:rsidRPr="00F54C2A" w:rsidRDefault="00F54C2A" w:rsidP="001B3F27">
      <w:pPr>
        <w:ind w:left="2160" w:hanging="2160"/>
        <w:rPr>
          <w:rFonts w:cs="Arial"/>
        </w:rPr>
      </w:pPr>
      <w:r w:rsidRPr="00F54C2A">
        <w:rPr>
          <w:rFonts w:cs="Arial"/>
        </w:rPr>
        <w:lastRenderedPageBreak/>
        <w:t>Section 00 45 47</w:t>
      </w:r>
      <w:r w:rsidRPr="00F54C2A">
        <w:rPr>
          <w:rFonts w:cs="Arial"/>
        </w:rPr>
        <w:tab/>
      </w:r>
      <w:r w:rsidR="005E760E" w:rsidRPr="00F94AAF">
        <w:rPr>
          <w:rFonts w:ascii="Calibri" w:hAnsi="Calibri" w:cs="Arial"/>
        </w:rPr>
        <w:t xml:space="preserve">Form SD-E </w:t>
      </w:r>
      <w:r w:rsidR="005E760E" w:rsidRPr="00F94AAF">
        <w:rPr>
          <w:rFonts w:ascii="Calibri" w:hAnsi="Calibri" w:cs="Arial"/>
          <w:b/>
        </w:rPr>
        <w:t>Exhibit B</w:t>
      </w:r>
      <w:r w:rsidR="005E760E" w:rsidRPr="00F94AAF">
        <w:rPr>
          <w:rFonts w:ascii="Calibri" w:hAnsi="Calibri" w:cs="Arial"/>
        </w:rPr>
        <w:t xml:space="preserve"> </w:t>
      </w:r>
      <w:r w:rsidR="005E760E">
        <w:rPr>
          <w:rFonts w:ascii="Calibri" w:hAnsi="Calibri" w:cs="Arial"/>
        </w:rPr>
        <w:t xml:space="preserve">&amp; </w:t>
      </w:r>
      <w:r w:rsidR="005E760E" w:rsidRPr="00B02532">
        <w:rPr>
          <w:rFonts w:ascii="Calibri" w:hAnsi="Calibri" w:cs="Arial"/>
        </w:rPr>
        <w:t xml:space="preserve">Surety Deposits Exemption for </w:t>
      </w:r>
      <w:r w:rsidR="005E760E">
        <w:rPr>
          <w:rFonts w:ascii="Calibri" w:hAnsi="Calibri" w:cs="Arial"/>
        </w:rPr>
        <w:t>Non-Minnesota</w:t>
      </w:r>
      <w:r w:rsidR="005E760E" w:rsidRPr="00B02532">
        <w:rPr>
          <w:rFonts w:ascii="Calibri" w:hAnsi="Calibri" w:cs="Arial"/>
        </w:rPr>
        <w:t xml:space="preserve"> Contractors</w:t>
      </w:r>
      <w:r w:rsidR="005E760E">
        <w:rPr>
          <w:rFonts w:ascii="Calibri" w:hAnsi="Calibri" w:cs="Arial"/>
        </w:rPr>
        <w:t xml:space="preserve"> &amp; </w:t>
      </w:r>
      <w:r w:rsidR="005E760E" w:rsidRPr="00422F3C">
        <w:rPr>
          <w:rFonts w:ascii="Calibri" w:hAnsi="Calibri" w:cs="Arial"/>
          <w:i/>
        </w:rPr>
        <w:t>Instructions</w:t>
      </w:r>
    </w:p>
    <w:p w14:paraId="1BCDE68F" w14:textId="77777777" w:rsidR="00F54C2A" w:rsidRDefault="00F54C2A" w:rsidP="00F54C2A">
      <w:pPr>
        <w:rPr>
          <w:rFonts w:cs="Arial"/>
        </w:rPr>
      </w:pPr>
      <w:r w:rsidRPr="00F54C2A">
        <w:rPr>
          <w:rFonts w:cs="Arial"/>
        </w:rPr>
        <w:t>Section 00 52 00</w:t>
      </w:r>
      <w:r w:rsidRPr="00F54C2A">
        <w:rPr>
          <w:rFonts w:cs="Arial"/>
        </w:rPr>
        <w:tab/>
      </w:r>
      <w:r w:rsidR="007B1B4C">
        <w:rPr>
          <w:rFonts w:cs="Arial"/>
        </w:rPr>
        <w:t>Contract</w:t>
      </w:r>
      <w:r w:rsidR="007B1B4C" w:rsidRPr="00F54C2A">
        <w:rPr>
          <w:rFonts w:cs="Arial"/>
        </w:rPr>
        <w:t xml:space="preserve"> </w:t>
      </w:r>
      <w:r w:rsidRPr="00F54C2A">
        <w:rPr>
          <w:rFonts w:cs="Arial"/>
        </w:rPr>
        <w:t>Form</w:t>
      </w:r>
      <w:r w:rsidR="008E6D93">
        <w:rPr>
          <w:rFonts w:cs="Arial"/>
        </w:rPr>
        <w:t>s</w:t>
      </w:r>
      <w:r w:rsidRPr="00F54C2A">
        <w:rPr>
          <w:rFonts w:cs="Arial"/>
        </w:rPr>
        <w:t xml:space="preserve"> Documents Incorporated by Reference</w:t>
      </w:r>
    </w:p>
    <w:p w14:paraId="4512B857" w14:textId="77777777" w:rsidR="001B3F27" w:rsidRPr="00F54C2A" w:rsidRDefault="001B3F27" w:rsidP="00F54C2A">
      <w:pPr>
        <w:rPr>
          <w:rFonts w:cs="Arial"/>
        </w:rPr>
      </w:pPr>
      <w:r>
        <w:rPr>
          <w:rFonts w:cs="Arial"/>
        </w:rPr>
        <w:t>Section 00 54 33</w:t>
      </w:r>
      <w:r>
        <w:rPr>
          <w:rFonts w:cs="Arial"/>
        </w:rPr>
        <w:tab/>
      </w:r>
      <w:r w:rsidRPr="00F94AAF">
        <w:rPr>
          <w:rFonts w:ascii="Calibri" w:hAnsi="Calibri" w:cs="Arial"/>
        </w:rPr>
        <w:t>Digital-Electronic Data Protocol Exhibit</w:t>
      </w:r>
    </w:p>
    <w:p w14:paraId="7A36CAE0" w14:textId="77777777" w:rsidR="00F54C2A" w:rsidRPr="00F54C2A" w:rsidRDefault="00F54C2A" w:rsidP="00F54C2A">
      <w:pPr>
        <w:rPr>
          <w:rFonts w:cs="Arial"/>
        </w:rPr>
      </w:pPr>
      <w:r w:rsidRPr="00F54C2A">
        <w:rPr>
          <w:rFonts w:cs="Arial"/>
        </w:rPr>
        <w:t>Section 00 62 76</w:t>
      </w:r>
      <w:r w:rsidRPr="00F54C2A">
        <w:rPr>
          <w:rFonts w:cs="Arial"/>
        </w:rPr>
        <w:tab/>
        <w:t>Application for Payment – Construction Work</w:t>
      </w:r>
      <w:r w:rsidR="00D77C0B">
        <w:rPr>
          <w:rFonts w:cs="Arial"/>
        </w:rPr>
        <w:t xml:space="preserve">, </w:t>
      </w:r>
      <w:r w:rsidR="00B6152A" w:rsidRPr="0019633F">
        <w:rPr>
          <w:rFonts w:cs="Arial"/>
        </w:rPr>
        <w:t xml:space="preserve">Minnesota State </w:t>
      </w:r>
      <w:r w:rsidR="00D06593">
        <w:rPr>
          <w:rFonts w:cs="Arial"/>
        </w:rPr>
        <w:t xml:space="preserve">Form </w:t>
      </w:r>
    </w:p>
    <w:p w14:paraId="2311FB72" w14:textId="77777777" w:rsidR="00F54C2A" w:rsidRPr="00F54C2A" w:rsidRDefault="00F54C2A" w:rsidP="00F54C2A">
      <w:pPr>
        <w:rPr>
          <w:rFonts w:cs="Arial"/>
        </w:rPr>
      </w:pPr>
      <w:r w:rsidRPr="00F54C2A">
        <w:rPr>
          <w:rFonts w:cs="Arial"/>
        </w:rPr>
        <w:t xml:space="preserve">Section </w:t>
      </w:r>
      <w:r w:rsidR="00D77C0B">
        <w:rPr>
          <w:rFonts w:cs="Arial"/>
        </w:rPr>
        <w:t>00 65 73</w:t>
      </w:r>
      <w:r w:rsidR="00D77C0B">
        <w:rPr>
          <w:rFonts w:cs="Arial"/>
        </w:rPr>
        <w:tab/>
        <w:t>Withholding Affidavit for Contractors, Form IC134</w:t>
      </w:r>
      <w:r w:rsidRPr="00F54C2A">
        <w:rPr>
          <w:rFonts w:cs="Arial"/>
        </w:rPr>
        <w:t xml:space="preserve"> </w:t>
      </w:r>
      <w:r w:rsidR="00D77C0B">
        <w:rPr>
          <w:rFonts w:cs="Arial"/>
        </w:rPr>
        <w:t>Instructions</w:t>
      </w:r>
    </w:p>
    <w:p w14:paraId="03E818DD" w14:textId="77777777" w:rsidR="001B3F27" w:rsidRDefault="00F54C2A" w:rsidP="00F54C2A">
      <w:pPr>
        <w:ind w:left="2160" w:hanging="2160"/>
        <w:rPr>
          <w:rFonts w:cs="Arial"/>
        </w:rPr>
      </w:pPr>
      <w:r w:rsidRPr="00F54C2A">
        <w:rPr>
          <w:rFonts w:cs="Arial"/>
        </w:rPr>
        <w:t>Section 00 72 00</w:t>
      </w:r>
      <w:r w:rsidRPr="00F54C2A">
        <w:rPr>
          <w:rFonts w:cs="Arial"/>
        </w:rPr>
        <w:tab/>
        <w:t xml:space="preserve">General Conditions of the Contract for Construction </w:t>
      </w:r>
      <w:r w:rsidRPr="00592863">
        <w:rPr>
          <w:rFonts w:cs="Arial"/>
          <w:color w:val="FF0000"/>
        </w:rPr>
        <w:t>(See NOTE below</w:t>
      </w:r>
      <w:r w:rsidR="001B3F27" w:rsidRPr="00592863">
        <w:rPr>
          <w:rFonts w:cs="Arial"/>
          <w:color w:val="FF0000"/>
        </w:rPr>
        <w:t>)</w:t>
      </w:r>
    </w:p>
    <w:p w14:paraId="191B82C9" w14:textId="5A870C14" w:rsidR="00F54C2A" w:rsidRPr="00F54C2A" w:rsidRDefault="00F54C2A" w:rsidP="00CB1678">
      <w:pPr>
        <w:spacing w:after="120"/>
        <w:rPr>
          <w:rFonts w:cs="Arial"/>
          <w:b/>
          <w:caps/>
        </w:rPr>
      </w:pPr>
      <w:r w:rsidRPr="00F54C2A">
        <w:rPr>
          <w:rFonts w:cs="Arial"/>
          <w:b/>
          <w:caps/>
          <w:color w:val="FF0000"/>
        </w:rPr>
        <w:t xml:space="preserve">NOTE: </w:t>
      </w:r>
      <w:r w:rsidR="0039499C">
        <w:rPr>
          <w:rFonts w:cs="Arial"/>
          <w:b/>
          <w:caps/>
          <w:color w:val="FF0000"/>
        </w:rPr>
        <w:t xml:space="preserve">AFTER Section 00 72 00, INSERT CC.30 aia a201-2017 AS AMENDED BY OWNER, </w:t>
      </w:r>
      <w:r w:rsidR="00E9344B">
        <w:rPr>
          <w:rFonts w:cs="Arial"/>
          <w:b/>
          <w:caps/>
          <w:color w:val="FF0000"/>
        </w:rPr>
        <w:t>from campus or system office</w:t>
      </w:r>
      <w:r w:rsidR="0039499C">
        <w:rPr>
          <w:rFonts w:cs="Arial"/>
          <w:b/>
          <w:caps/>
          <w:color w:val="FF0000"/>
        </w:rPr>
        <w:t>.</w:t>
      </w:r>
    </w:p>
    <w:p w14:paraId="4F750C58" w14:textId="77777777" w:rsidR="00F54C2A" w:rsidRPr="00F54C2A" w:rsidRDefault="00F54C2A" w:rsidP="00CB1678">
      <w:pPr>
        <w:spacing w:after="120"/>
        <w:rPr>
          <w:rFonts w:cs="Arial"/>
        </w:rPr>
      </w:pPr>
      <w:r w:rsidRPr="00F54C2A">
        <w:rPr>
          <w:rFonts w:cs="Arial"/>
        </w:rPr>
        <w:t xml:space="preserve">The following Division </w:t>
      </w:r>
      <w:r w:rsidR="00243185">
        <w:rPr>
          <w:rFonts w:cs="Arial"/>
        </w:rPr>
        <w:t>00</w:t>
      </w:r>
      <w:r w:rsidRPr="00F54C2A">
        <w:rPr>
          <w:rFonts w:cs="Arial"/>
        </w:rPr>
        <w:t xml:space="preserve"> documents must be </w:t>
      </w:r>
      <w:r w:rsidRPr="00CB1678">
        <w:rPr>
          <w:rFonts w:cs="Arial"/>
          <w:b/>
          <w:u w:val="single"/>
        </w:rPr>
        <w:t xml:space="preserve">modified for </w:t>
      </w:r>
      <w:r w:rsidRPr="00BA797D">
        <w:rPr>
          <w:rFonts w:cs="Arial"/>
          <w:b/>
          <w:u w:val="single"/>
        </w:rPr>
        <w:t>each</w:t>
      </w:r>
      <w:r w:rsidRPr="00CB1678">
        <w:rPr>
          <w:rFonts w:cs="Arial"/>
          <w:b/>
          <w:u w:val="single"/>
        </w:rPr>
        <w:t xml:space="preserve"> project</w:t>
      </w:r>
      <w:r w:rsidRPr="00F54C2A">
        <w:rPr>
          <w:rFonts w:cs="Arial"/>
        </w:rPr>
        <w:t>:</w:t>
      </w:r>
    </w:p>
    <w:p w14:paraId="58677611" w14:textId="77777777" w:rsidR="00F54C2A" w:rsidRPr="00F54C2A" w:rsidRDefault="00F54C2A" w:rsidP="00F54C2A">
      <w:pPr>
        <w:rPr>
          <w:rFonts w:cs="Arial"/>
        </w:rPr>
      </w:pPr>
      <w:r w:rsidRPr="00F54C2A">
        <w:rPr>
          <w:rFonts w:cs="Arial"/>
        </w:rPr>
        <w:t>Section 00 01 1</w:t>
      </w:r>
      <w:r w:rsidR="00CA6B8C">
        <w:rPr>
          <w:rFonts w:cs="Arial"/>
        </w:rPr>
        <w:t>1</w:t>
      </w:r>
      <w:r w:rsidRPr="00F54C2A">
        <w:rPr>
          <w:rFonts w:cs="Arial"/>
        </w:rPr>
        <w:tab/>
        <w:t>Table of Contents</w:t>
      </w:r>
    </w:p>
    <w:p w14:paraId="14294BCF" w14:textId="77777777" w:rsidR="00F54C2A" w:rsidRPr="00F54C2A" w:rsidRDefault="00F54C2A" w:rsidP="00F54C2A">
      <w:pPr>
        <w:rPr>
          <w:rFonts w:cs="Arial"/>
        </w:rPr>
      </w:pPr>
      <w:r w:rsidRPr="00F54C2A">
        <w:rPr>
          <w:rFonts w:cs="Arial"/>
        </w:rPr>
        <w:t>Section 00 11 1</w:t>
      </w:r>
      <w:r w:rsidR="00CA6B8C">
        <w:rPr>
          <w:rFonts w:cs="Arial"/>
        </w:rPr>
        <w:t>4</w:t>
      </w:r>
      <w:r w:rsidRPr="00F54C2A">
        <w:rPr>
          <w:rFonts w:cs="Arial"/>
        </w:rPr>
        <w:tab/>
        <w:t>Advertisement for Bids</w:t>
      </w:r>
    </w:p>
    <w:p w14:paraId="0F4E11AE" w14:textId="77777777" w:rsidR="00F54C2A" w:rsidRPr="00F54C2A" w:rsidRDefault="00F54C2A" w:rsidP="00F54C2A">
      <w:pPr>
        <w:rPr>
          <w:rFonts w:cs="Arial"/>
        </w:rPr>
      </w:pPr>
      <w:r w:rsidRPr="00F54C2A">
        <w:rPr>
          <w:rFonts w:cs="Arial"/>
        </w:rPr>
        <w:t>Section 00 21 1</w:t>
      </w:r>
      <w:r w:rsidR="00CA6B8C">
        <w:rPr>
          <w:rFonts w:cs="Arial"/>
        </w:rPr>
        <w:t>4</w:t>
      </w:r>
      <w:r w:rsidRPr="00F54C2A">
        <w:rPr>
          <w:rFonts w:cs="Arial"/>
        </w:rPr>
        <w:tab/>
        <w:t>Instructions to Bidders</w:t>
      </w:r>
    </w:p>
    <w:p w14:paraId="4108ECA5" w14:textId="77777777" w:rsidR="00F54C2A" w:rsidRDefault="00F54C2A" w:rsidP="00F54C2A">
      <w:pPr>
        <w:rPr>
          <w:rFonts w:ascii="Calibri" w:hAnsi="Calibri" w:cs="Arial"/>
        </w:rPr>
      </w:pPr>
      <w:r w:rsidRPr="00F54C2A">
        <w:rPr>
          <w:rFonts w:cs="Arial"/>
        </w:rPr>
        <w:t>Section 00 41 1</w:t>
      </w:r>
      <w:r w:rsidR="00CA6B8C">
        <w:rPr>
          <w:rFonts w:cs="Arial"/>
        </w:rPr>
        <w:t>4</w:t>
      </w:r>
      <w:r w:rsidRPr="00F54C2A">
        <w:rPr>
          <w:rFonts w:cs="Arial"/>
        </w:rPr>
        <w:tab/>
      </w:r>
      <w:r w:rsidR="00CA6B8C" w:rsidRPr="003D739E">
        <w:rPr>
          <w:rFonts w:ascii="Calibri" w:hAnsi="Calibri" w:cs="Arial"/>
        </w:rPr>
        <w:t>Bid Submittal Certification Form</w:t>
      </w:r>
    </w:p>
    <w:p w14:paraId="0E6B44C5" w14:textId="77777777" w:rsidR="00F36FF1" w:rsidRPr="00F54C2A" w:rsidRDefault="00F36FF1" w:rsidP="00F54C2A">
      <w:pPr>
        <w:rPr>
          <w:rFonts w:cs="Arial"/>
        </w:rPr>
      </w:pPr>
      <w:r>
        <w:rPr>
          <w:rFonts w:cs="Arial"/>
        </w:rPr>
        <w:t>Section 00 43 13</w:t>
      </w:r>
      <w:r>
        <w:rPr>
          <w:rFonts w:cs="Arial"/>
        </w:rPr>
        <w:tab/>
      </w:r>
      <w:r w:rsidRPr="003D739E">
        <w:rPr>
          <w:rFonts w:ascii="Calibri" w:hAnsi="Calibri" w:cs="Arial"/>
        </w:rPr>
        <w:t xml:space="preserve">Bid Bond </w:t>
      </w:r>
      <w:r w:rsidRPr="003D739E">
        <w:rPr>
          <w:rFonts w:ascii="Calibri" w:hAnsi="Calibri" w:cs="Arial"/>
          <w:b/>
        </w:rPr>
        <w:t>Exhibit A</w:t>
      </w:r>
      <w:r w:rsidRPr="003D739E">
        <w:rPr>
          <w:rFonts w:ascii="Calibri" w:hAnsi="Calibri" w:cs="Arial"/>
        </w:rPr>
        <w:t xml:space="preserve"> for Construction Contracts</w:t>
      </w:r>
    </w:p>
    <w:p w14:paraId="4439F057" w14:textId="77777777" w:rsidR="00F54C2A" w:rsidRDefault="00F54C2A" w:rsidP="00F54C2A">
      <w:pPr>
        <w:rPr>
          <w:rFonts w:cs="Arial"/>
        </w:rPr>
      </w:pPr>
      <w:r w:rsidRPr="00F54C2A">
        <w:rPr>
          <w:rFonts w:cs="Arial"/>
        </w:rPr>
        <w:t xml:space="preserve">Section 00 </w:t>
      </w:r>
      <w:r w:rsidR="00CB1678" w:rsidRPr="00F54C2A">
        <w:rPr>
          <w:rFonts w:cs="Arial"/>
        </w:rPr>
        <w:t>4</w:t>
      </w:r>
      <w:r w:rsidR="00CB1678">
        <w:rPr>
          <w:rFonts w:cs="Arial"/>
        </w:rPr>
        <w:t>5</w:t>
      </w:r>
      <w:r w:rsidR="00CB1678" w:rsidRPr="00F54C2A">
        <w:rPr>
          <w:rFonts w:cs="Arial"/>
        </w:rPr>
        <w:t xml:space="preserve"> 1</w:t>
      </w:r>
      <w:r w:rsidR="00CB1678">
        <w:rPr>
          <w:rFonts w:cs="Arial"/>
        </w:rPr>
        <w:t>3</w:t>
      </w:r>
      <w:r w:rsidRPr="00F54C2A">
        <w:rPr>
          <w:rFonts w:cs="Arial"/>
        </w:rPr>
        <w:tab/>
      </w:r>
      <w:r w:rsidR="00AB4EE7" w:rsidRPr="00CB1678">
        <w:rPr>
          <w:rFonts w:cs="Arial"/>
          <w:b/>
        </w:rPr>
        <w:t>Attachment A</w:t>
      </w:r>
      <w:r w:rsidR="00AB4EE7">
        <w:rPr>
          <w:rFonts w:cs="Arial"/>
        </w:rPr>
        <w:t xml:space="preserve">: </w:t>
      </w:r>
      <w:r w:rsidRPr="00F54C2A">
        <w:rPr>
          <w:rFonts w:cs="Arial"/>
        </w:rPr>
        <w:t xml:space="preserve">Responsible Contractor Verification </w:t>
      </w:r>
      <w:r w:rsidR="00AB4EE7">
        <w:rPr>
          <w:rFonts w:cs="Arial"/>
        </w:rPr>
        <w:t>and</w:t>
      </w:r>
      <w:r w:rsidRPr="00F54C2A">
        <w:rPr>
          <w:rFonts w:cs="Arial"/>
        </w:rPr>
        <w:t xml:space="preserve"> Certification</w:t>
      </w:r>
    </w:p>
    <w:p w14:paraId="7DC60AF9" w14:textId="135E3DAE" w:rsidR="001B3F27" w:rsidRDefault="001B3F27" w:rsidP="00F54C2A">
      <w:pPr>
        <w:rPr>
          <w:rFonts w:cs="Arial"/>
          <w:b/>
          <w:color w:val="FF0000"/>
        </w:rPr>
      </w:pPr>
      <w:r>
        <w:rPr>
          <w:rFonts w:cs="Arial"/>
        </w:rPr>
        <w:t>Section 00 41 15</w:t>
      </w:r>
      <w:r>
        <w:rPr>
          <w:rFonts w:cs="Arial"/>
        </w:rPr>
        <w:tab/>
        <w:t>Prime Contractor Statement of Qualifications</w:t>
      </w:r>
      <w:r w:rsidR="000059EF">
        <w:rPr>
          <w:rFonts w:cs="Arial"/>
        </w:rPr>
        <w:t xml:space="preserve"> </w:t>
      </w:r>
      <w:r w:rsidR="00D069B1" w:rsidRPr="00CE0077">
        <w:rPr>
          <w:rFonts w:cs="Arial"/>
          <w:b/>
          <w:color w:val="FF0000"/>
        </w:rPr>
        <w:t>[</w:t>
      </w:r>
      <w:r w:rsidR="00D069B1">
        <w:rPr>
          <w:rFonts w:cs="Arial"/>
          <w:b/>
          <w:color w:val="FF0000"/>
        </w:rPr>
        <w:t>if requested by campus]</w:t>
      </w:r>
    </w:p>
    <w:p w14:paraId="319FFCB3" w14:textId="77777777" w:rsidR="00D97D18" w:rsidRDefault="00D97D18" w:rsidP="00F54C2A">
      <w:pPr>
        <w:rPr>
          <w:rFonts w:cs="Arial"/>
        </w:rPr>
      </w:pPr>
      <w:r w:rsidRPr="00F54C2A">
        <w:rPr>
          <w:rFonts w:cs="Arial"/>
        </w:rPr>
        <w:t>Section 00 73 46</w:t>
      </w:r>
      <w:r w:rsidRPr="00F54C2A">
        <w:rPr>
          <w:rFonts w:cs="Arial"/>
        </w:rPr>
        <w:tab/>
        <w:t>Prevailing Wage Requirements and Project Specific Wage Rates</w:t>
      </w:r>
    </w:p>
    <w:p w14:paraId="61AE3DCF" w14:textId="77777777" w:rsidR="00F54C2A" w:rsidRPr="00F54C2A" w:rsidRDefault="00F54C2A" w:rsidP="00CB1678">
      <w:pPr>
        <w:spacing w:after="120"/>
        <w:ind w:left="2160" w:hanging="2160"/>
        <w:rPr>
          <w:rFonts w:cs="Arial"/>
        </w:rPr>
      </w:pPr>
      <w:r w:rsidRPr="00F54C2A">
        <w:rPr>
          <w:rFonts w:cs="Arial"/>
        </w:rPr>
        <w:t>Section 00 73 80</w:t>
      </w:r>
      <w:r w:rsidRPr="00F54C2A">
        <w:rPr>
          <w:rFonts w:cs="Arial"/>
        </w:rPr>
        <w:tab/>
        <w:t>Special Conditions of the Contract for Construction, Time of Completion and L</w:t>
      </w:r>
      <w:r w:rsidR="00AB4EE7">
        <w:rPr>
          <w:rFonts w:cs="Arial"/>
        </w:rPr>
        <w:t>.</w:t>
      </w:r>
      <w:r w:rsidRPr="00F54C2A">
        <w:rPr>
          <w:rFonts w:cs="Arial"/>
        </w:rPr>
        <w:t xml:space="preserve"> Damages</w:t>
      </w:r>
    </w:p>
    <w:p w14:paraId="748625C8" w14:textId="77777777" w:rsidR="00F54C2A" w:rsidRPr="00F54C2A" w:rsidRDefault="00F54C2A" w:rsidP="006F1FD1">
      <w:pPr>
        <w:spacing w:after="120"/>
        <w:rPr>
          <w:rFonts w:cs="Arial"/>
        </w:rPr>
      </w:pPr>
      <w:r w:rsidRPr="00F54C2A">
        <w:rPr>
          <w:rFonts w:cs="Arial"/>
        </w:rPr>
        <w:t xml:space="preserve">Following are annotated copies of these documents. </w:t>
      </w:r>
      <w:r w:rsidR="00BA797D">
        <w:rPr>
          <w:rFonts w:cs="Arial"/>
        </w:rPr>
        <w:t xml:space="preserve"> </w:t>
      </w:r>
      <w:r w:rsidRPr="00F54C2A">
        <w:rPr>
          <w:rFonts w:cs="Arial"/>
        </w:rPr>
        <w:t>Modifications (insertions) needed for each document are listed below and/or noted in the template documents.</w:t>
      </w:r>
    </w:p>
    <w:p w14:paraId="596465F6" w14:textId="77777777" w:rsidR="00F54C2A" w:rsidRPr="00F54C2A" w:rsidRDefault="00F54C2A" w:rsidP="006F1FD1">
      <w:pPr>
        <w:pStyle w:val="Heading1"/>
        <w:tabs>
          <w:tab w:val="clear" w:pos="-1080"/>
          <w:tab w:val="clear" w:pos="-720"/>
          <w:tab w:val="clear" w:pos="1"/>
          <w:tab w:val="clear" w:pos="720"/>
          <w:tab w:val="clear" w:pos="1440"/>
          <w:tab w:val="clear" w:pos="2880"/>
          <w:tab w:val="clear" w:pos="3600"/>
          <w:tab w:val="clear" w:pos="4320"/>
          <w:tab w:val="clear" w:pos="5040"/>
          <w:tab w:val="clear" w:pos="5760"/>
          <w:tab w:val="clear" w:pos="612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rPr>
          <w:rFonts w:asciiTheme="minorHAnsi" w:hAnsiTheme="minorHAnsi" w:cs="Arial"/>
          <w:b/>
          <w:sz w:val="22"/>
          <w:szCs w:val="22"/>
        </w:rPr>
      </w:pPr>
      <w:r w:rsidRPr="00F54C2A">
        <w:rPr>
          <w:rFonts w:asciiTheme="minorHAnsi" w:hAnsiTheme="minorHAnsi" w:cs="Arial"/>
          <w:b/>
          <w:sz w:val="22"/>
          <w:szCs w:val="22"/>
        </w:rPr>
        <w:t>SECTION 00 01 1</w:t>
      </w:r>
      <w:r w:rsidR="00CA6B8C">
        <w:rPr>
          <w:rFonts w:asciiTheme="minorHAnsi" w:hAnsiTheme="minorHAnsi" w:cs="Arial"/>
          <w:b/>
          <w:sz w:val="22"/>
          <w:szCs w:val="22"/>
        </w:rPr>
        <w:t>1</w:t>
      </w:r>
      <w:r w:rsidRPr="00F54C2A">
        <w:rPr>
          <w:rFonts w:asciiTheme="minorHAnsi" w:hAnsiTheme="minorHAnsi" w:cs="Arial"/>
          <w:b/>
          <w:sz w:val="22"/>
          <w:szCs w:val="22"/>
        </w:rPr>
        <w:tab/>
        <w:t>TABLE OF CONTENTS</w:t>
      </w:r>
    </w:p>
    <w:p w14:paraId="7BA87564" w14:textId="77777777" w:rsidR="00F54C2A" w:rsidRPr="00F54C2A" w:rsidRDefault="00F54C2A" w:rsidP="00CB1678">
      <w:pPr>
        <w:spacing w:after="120"/>
        <w:ind w:left="2160"/>
        <w:rPr>
          <w:rFonts w:cs="Arial"/>
        </w:rPr>
      </w:pPr>
      <w:r w:rsidRPr="00F54C2A">
        <w:rPr>
          <w:rFonts w:cs="Arial"/>
        </w:rPr>
        <w:t xml:space="preserve">Table of Contents for Division Zero </w:t>
      </w:r>
      <w:r w:rsidR="00E47AB3">
        <w:rPr>
          <w:rFonts w:cs="Arial"/>
        </w:rPr>
        <w:t>may</w:t>
      </w:r>
      <w:r w:rsidR="00E47AB3" w:rsidRPr="00F54C2A">
        <w:rPr>
          <w:rFonts w:cs="Arial"/>
        </w:rPr>
        <w:t xml:space="preserve"> </w:t>
      </w:r>
      <w:r w:rsidRPr="00F54C2A">
        <w:rPr>
          <w:rFonts w:cs="Arial"/>
        </w:rPr>
        <w:t>be modified by the Architect/Engineer</w:t>
      </w:r>
      <w:r w:rsidR="00E47AB3">
        <w:rPr>
          <w:rFonts w:cs="Arial"/>
        </w:rPr>
        <w:t xml:space="preserve"> to add or eliminate Sections to fit the Project</w:t>
      </w:r>
      <w:r w:rsidR="005D6B8C">
        <w:rPr>
          <w:rFonts w:cs="Arial"/>
        </w:rPr>
        <w:t xml:space="preserve"> as applicable</w:t>
      </w:r>
      <w:r w:rsidRPr="00F54C2A">
        <w:rPr>
          <w:rFonts w:cs="Arial"/>
        </w:rPr>
        <w:t>.</w:t>
      </w:r>
    </w:p>
    <w:p w14:paraId="08AC742B" w14:textId="77777777" w:rsidR="00F54C2A" w:rsidRPr="00F54C2A" w:rsidRDefault="00F54C2A" w:rsidP="00CB1678">
      <w:pPr>
        <w:pStyle w:val="Heading1"/>
        <w:tabs>
          <w:tab w:val="clear" w:pos="-1080"/>
          <w:tab w:val="clear" w:pos="-720"/>
          <w:tab w:val="clear" w:pos="1"/>
          <w:tab w:val="clear" w:pos="720"/>
          <w:tab w:val="clear" w:pos="1440"/>
          <w:tab w:val="clear" w:pos="2880"/>
          <w:tab w:val="clear" w:pos="3600"/>
          <w:tab w:val="clear" w:pos="4320"/>
          <w:tab w:val="clear" w:pos="5040"/>
          <w:tab w:val="clear" w:pos="5760"/>
          <w:tab w:val="clear" w:pos="612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rPr>
          <w:rFonts w:asciiTheme="minorHAnsi" w:hAnsiTheme="minorHAnsi" w:cs="Arial"/>
          <w:b/>
          <w:sz w:val="22"/>
          <w:szCs w:val="22"/>
        </w:rPr>
      </w:pPr>
      <w:r w:rsidRPr="00F54C2A">
        <w:rPr>
          <w:rFonts w:asciiTheme="minorHAnsi" w:hAnsiTheme="minorHAnsi" w:cs="Arial"/>
          <w:b/>
          <w:sz w:val="22"/>
          <w:szCs w:val="22"/>
        </w:rPr>
        <w:t>SECTION 00 11 1</w:t>
      </w:r>
      <w:r w:rsidR="00CA6B8C">
        <w:rPr>
          <w:rFonts w:asciiTheme="minorHAnsi" w:hAnsiTheme="minorHAnsi" w:cs="Arial"/>
          <w:b/>
          <w:sz w:val="22"/>
          <w:szCs w:val="22"/>
        </w:rPr>
        <w:t>4</w:t>
      </w:r>
      <w:r w:rsidRPr="00F54C2A">
        <w:rPr>
          <w:rFonts w:asciiTheme="minorHAnsi" w:hAnsiTheme="minorHAnsi" w:cs="Arial"/>
          <w:b/>
          <w:sz w:val="22"/>
          <w:szCs w:val="22"/>
        </w:rPr>
        <w:tab/>
        <w:t>ADVERTISEMENT FOR BIDS</w:t>
      </w:r>
    </w:p>
    <w:p w14:paraId="5AF14C64" w14:textId="77777777" w:rsidR="00F54C2A" w:rsidRPr="00F54C2A" w:rsidRDefault="00F54C2A" w:rsidP="00CB1678">
      <w:pPr>
        <w:tabs>
          <w:tab w:val="left" w:pos="-1080"/>
          <w:tab w:val="left" w:pos="-720"/>
          <w:tab w:val="left" w:pos="1"/>
          <w:tab w:val="left" w:pos="3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160" w:hanging="2160"/>
        <w:rPr>
          <w:rFonts w:cs="Arial"/>
        </w:rPr>
      </w:pPr>
      <w:r w:rsidRPr="00F54C2A">
        <w:rPr>
          <w:rFonts w:cs="Arial"/>
        </w:rPr>
        <w:t>1.</w:t>
      </w:r>
      <w:r w:rsidRPr="00F54C2A">
        <w:rPr>
          <w:rFonts w:cs="Arial"/>
        </w:rPr>
        <w:tab/>
      </w:r>
      <w:r w:rsidR="00F36FF1">
        <w:rPr>
          <w:rFonts w:cs="Arial"/>
          <w:u w:val="single"/>
        </w:rPr>
        <w:t>On-line</w:t>
      </w:r>
      <w:r w:rsidRPr="00F54C2A">
        <w:rPr>
          <w:rFonts w:cs="Arial"/>
          <w:u w:val="single"/>
        </w:rPr>
        <w:t xml:space="preserve"> Bids for:</w:t>
      </w:r>
      <w:r w:rsidRPr="00F54C2A">
        <w:rPr>
          <w:rFonts w:cs="Arial"/>
        </w:rPr>
        <w:tab/>
        <w:t xml:space="preserve">Insert the Project Name, Building Name (if applicable), Name of College/University, </w:t>
      </w:r>
      <w:r w:rsidR="00AB4EE7" w:rsidRPr="00F54C2A">
        <w:rPr>
          <w:rFonts w:cs="Arial"/>
        </w:rPr>
        <w:t>Campus Name (if applicable</w:t>
      </w:r>
      <w:r w:rsidR="00AB4EE7">
        <w:rPr>
          <w:rFonts w:cs="Arial"/>
        </w:rPr>
        <w:t>),</w:t>
      </w:r>
      <w:r w:rsidR="00AB4EE7" w:rsidRPr="00F54C2A">
        <w:rPr>
          <w:rFonts w:cs="Arial"/>
        </w:rPr>
        <w:t xml:space="preserve"> </w:t>
      </w:r>
      <w:r w:rsidRPr="00F54C2A">
        <w:rPr>
          <w:rFonts w:cs="Arial"/>
        </w:rPr>
        <w:t>City, Minnesota.</w:t>
      </w:r>
    </w:p>
    <w:p w14:paraId="760C9010" w14:textId="77777777" w:rsidR="00F54C2A" w:rsidRPr="00F54C2A" w:rsidRDefault="00F54C2A" w:rsidP="00F54C2A">
      <w:pPr>
        <w:tabs>
          <w:tab w:val="left" w:pos="-1080"/>
          <w:tab w:val="left" w:pos="-720"/>
          <w:tab w:val="left" w:pos="1"/>
          <w:tab w:val="left" w:pos="36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800"/>
        <w:rPr>
          <w:rFonts w:cs="Arial"/>
          <w:b/>
        </w:rPr>
      </w:pPr>
      <w:r w:rsidRPr="00F54C2A">
        <w:rPr>
          <w:rFonts w:cs="Arial"/>
          <w:caps/>
        </w:rPr>
        <w:t>Example</w:t>
      </w:r>
      <w:r w:rsidRPr="00F54C2A">
        <w:rPr>
          <w:rFonts w:cs="Arial"/>
        </w:rPr>
        <w:t>:</w:t>
      </w:r>
      <w:r w:rsidRPr="00F54C2A">
        <w:rPr>
          <w:rFonts w:cs="Arial"/>
        </w:rPr>
        <w:tab/>
      </w:r>
      <w:r w:rsidRPr="00F54C2A">
        <w:rPr>
          <w:rFonts w:cs="Arial"/>
          <w:b/>
        </w:rPr>
        <w:t>Roof Replacement</w:t>
      </w:r>
    </w:p>
    <w:p w14:paraId="5AFF99B1" w14:textId="77777777" w:rsidR="00F54C2A" w:rsidRPr="00F54C2A" w:rsidRDefault="00B57193" w:rsidP="00B57193">
      <w:pPr>
        <w:tabs>
          <w:tab w:val="left" w:pos="-1080"/>
          <w:tab w:val="left" w:pos="-720"/>
        </w:tabs>
        <w:ind w:left="2160" w:hanging="2160"/>
        <w:rPr>
          <w:rFonts w:cs="Arial"/>
          <w:b/>
        </w:rPr>
      </w:pPr>
      <w:r>
        <w:rPr>
          <w:rFonts w:cs="Arial"/>
          <w:b/>
        </w:rPr>
        <w:tab/>
      </w:r>
      <w:r w:rsidR="00F54C2A" w:rsidRPr="00F54C2A">
        <w:rPr>
          <w:rFonts w:cs="Arial"/>
          <w:b/>
        </w:rPr>
        <w:t>Fine Arts Building</w:t>
      </w:r>
    </w:p>
    <w:p w14:paraId="1AB7FA16" w14:textId="77777777" w:rsidR="00F54C2A" w:rsidRPr="00F54C2A" w:rsidRDefault="00B57193" w:rsidP="00B57193">
      <w:pPr>
        <w:tabs>
          <w:tab w:val="left" w:pos="-1080"/>
          <w:tab w:val="left" w:pos="-720"/>
        </w:tabs>
        <w:ind w:left="2160" w:hanging="2160"/>
        <w:rPr>
          <w:rFonts w:cs="Arial"/>
          <w:b/>
        </w:rPr>
      </w:pPr>
      <w:r>
        <w:rPr>
          <w:rFonts w:cs="Arial"/>
          <w:b/>
        </w:rPr>
        <w:tab/>
      </w:r>
      <w:r w:rsidR="00F54C2A" w:rsidRPr="00F54C2A">
        <w:rPr>
          <w:rFonts w:cs="Arial"/>
          <w:b/>
        </w:rPr>
        <w:t>Minnesota State Community and Technical College</w:t>
      </w:r>
    </w:p>
    <w:p w14:paraId="1F01EF37" w14:textId="77777777" w:rsidR="00F54C2A" w:rsidRPr="00F54C2A" w:rsidRDefault="00B57193" w:rsidP="00B57193">
      <w:pPr>
        <w:tabs>
          <w:tab w:val="left" w:pos="-1080"/>
          <w:tab w:val="left" w:pos="-720"/>
        </w:tabs>
        <w:ind w:left="2160" w:hanging="2160"/>
        <w:rPr>
          <w:rFonts w:cs="Arial"/>
          <w:b/>
        </w:rPr>
      </w:pPr>
      <w:r>
        <w:rPr>
          <w:rFonts w:cs="Arial"/>
          <w:b/>
        </w:rPr>
        <w:tab/>
      </w:r>
      <w:r w:rsidR="00F54C2A" w:rsidRPr="00F54C2A">
        <w:rPr>
          <w:rFonts w:cs="Arial"/>
          <w:b/>
        </w:rPr>
        <w:t>Fergus Falls Campus</w:t>
      </w:r>
    </w:p>
    <w:p w14:paraId="2842E6ED" w14:textId="77777777" w:rsidR="00F54C2A" w:rsidRPr="00F54C2A" w:rsidRDefault="00B57193" w:rsidP="00B57193">
      <w:pPr>
        <w:tabs>
          <w:tab w:val="left" w:pos="-1080"/>
          <w:tab w:val="left" w:pos="-720"/>
        </w:tabs>
        <w:spacing w:after="120"/>
        <w:ind w:left="2160" w:hanging="2160"/>
        <w:rPr>
          <w:rFonts w:cs="Arial"/>
          <w:b/>
        </w:rPr>
      </w:pPr>
      <w:r>
        <w:rPr>
          <w:rFonts w:cs="Arial"/>
          <w:b/>
        </w:rPr>
        <w:tab/>
      </w:r>
      <w:r w:rsidR="00F54C2A" w:rsidRPr="00F54C2A">
        <w:rPr>
          <w:rFonts w:cs="Arial"/>
          <w:b/>
        </w:rPr>
        <w:t>Fergus Falls, Minnesota</w:t>
      </w:r>
    </w:p>
    <w:p w14:paraId="29A1D2B0" w14:textId="77777777" w:rsidR="00F54C2A" w:rsidRPr="006F1FD1" w:rsidRDefault="00F54C2A" w:rsidP="00CB1678">
      <w:pPr>
        <w:tabs>
          <w:tab w:val="left" w:pos="360"/>
          <w:tab w:val="left" w:pos="2160"/>
        </w:tabs>
        <w:spacing w:after="120"/>
        <w:ind w:left="2160" w:hanging="2160"/>
        <w:rPr>
          <w:rFonts w:cs="Arial"/>
        </w:rPr>
      </w:pPr>
      <w:r w:rsidRPr="00F54C2A">
        <w:rPr>
          <w:rFonts w:cs="Arial"/>
        </w:rPr>
        <w:t>2.</w:t>
      </w:r>
      <w:r w:rsidRPr="00F54C2A">
        <w:rPr>
          <w:rFonts w:cs="Arial"/>
        </w:rPr>
        <w:tab/>
      </w:r>
      <w:r w:rsidRPr="00F54C2A">
        <w:rPr>
          <w:rFonts w:cs="Arial"/>
          <w:u w:val="single"/>
        </w:rPr>
        <w:t>Received By:</w:t>
      </w:r>
      <w:r w:rsidRPr="00F54C2A">
        <w:rPr>
          <w:rFonts w:cs="Arial"/>
        </w:rPr>
        <w:tab/>
      </w:r>
      <w:r w:rsidR="006F1FD1" w:rsidRPr="006F1FD1">
        <w:t xml:space="preserve">On-line bids </w:t>
      </w:r>
      <w:r w:rsidR="006F1FD1">
        <w:t>will be</w:t>
      </w:r>
      <w:r w:rsidR="006F1FD1" w:rsidRPr="006F1FD1">
        <w:t xml:space="preserve"> received electronically through </w:t>
      </w:r>
      <w:r w:rsidR="006F1FD1">
        <w:t>Q</w:t>
      </w:r>
      <w:r w:rsidR="006F1FD1" w:rsidRPr="006F1FD1">
        <w:t>uest</w:t>
      </w:r>
      <w:r w:rsidR="006F1FD1">
        <w:t>CDN</w:t>
      </w:r>
      <w:r w:rsidR="006F1FD1" w:rsidRPr="006F1FD1">
        <w:t>.  Preliminary bid results will be posted on QuestCDN within an hour after the bid opening.</w:t>
      </w:r>
    </w:p>
    <w:p w14:paraId="401C7371" w14:textId="77777777" w:rsidR="00F54C2A" w:rsidRPr="00F54C2A" w:rsidRDefault="00F54C2A" w:rsidP="00F54C2A">
      <w:pPr>
        <w:tabs>
          <w:tab w:val="left" w:pos="360"/>
          <w:tab w:val="left" w:pos="2160"/>
        </w:tabs>
        <w:ind w:left="2160" w:hanging="2160"/>
        <w:rPr>
          <w:rFonts w:cs="Arial"/>
          <w:b/>
        </w:rPr>
      </w:pPr>
      <w:r w:rsidRPr="00F54C2A">
        <w:rPr>
          <w:rFonts w:cs="Arial"/>
        </w:rPr>
        <w:tab/>
      </w:r>
      <w:r w:rsidRPr="00F54C2A">
        <w:rPr>
          <w:rFonts w:cs="Arial"/>
          <w:caps/>
        </w:rPr>
        <w:t>Example</w:t>
      </w:r>
      <w:r w:rsidRPr="00F54C2A">
        <w:rPr>
          <w:rFonts w:cs="Arial"/>
        </w:rPr>
        <w:t>:</w:t>
      </w:r>
      <w:r w:rsidRPr="00F54C2A">
        <w:rPr>
          <w:rFonts w:cs="Arial"/>
          <w:b/>
        </w:rPr>
        <w:tab/>
        <w:t>John Doe, Director of Purchasing</w:t>
      </w:r>
    </w:p>
    <w:p w14:paraId="1E859729" w14:textId="77777777" w:rsidR="00F54C2A" w:rsidRPr="00F54C2A" w:rsidRDefault="00B57193" w:rsidP="00B57193">
      <w:pPr>
        <w:ind w:left="2160" w:hanging="2160"/>
        <w:rPr>
          <w:rFonts w:cs="Arial"/>
          <w:b/>
        </w:rPr>
      </w:pPr>
      <w:r>
        <w:rPr>
          <w:rFonts w:cs="Arial"/>
          <w:b/>
        </w:rPr>
        <w:tab/>
      </w:r>
      <w:r w:rsidR="00F54C2A" w:rsidRPr="00F54C2A">
        <w:rPr>
          <w:rFonts w:cs="Arial"/>
          <w:b/>
        </w:rPr>
        <w:t>Wiecking Center, Conference Room 221</w:t>
      </w:r>
    </w:p>
    <w:p w14:paraId="0604C2F6" w14:textId="77777777" w:rsidR="00F54C2A" w:rsidRPr="00F54C2A" w:rsidRDefault="00B57193" w:rsidP="00B57193">
      <w:pPr>
        <w:ind w:left="2160" w:hanging="2160"/>
        <w:rPr>
          <w:rFonts w:cs="Arial"/>
          <w:b/>
        </w:rPr>
      </w:pPr>
      <w:r>
        <w:rPr>
          <w:rFonts w:cs="Arial"/>
          <w:b/>
        </w:rPr>
        <w:tab/>
      </w:r>
      <w:r w:rsidR="00F54C2A" w:rsidRPr="00F54C2A">
        <w:rPr>
          <w:rFonts w:cs="Arial"/>
          <w:b/>
        </w:rPr>
        <w:t>Minnesota State University Mankato</w:t>
      </w:r>
    </w:p>
    <w:p w14:paraId="7FB7FA48" w14:textId="77777777" w:rsidR="006F1FD1" w:rsidRDefault="00B57193" w:rsidP="00933514">
      <w:pPr>
        <w:spacing w:after="120"/>
        <w:ind w:left="2160" w:hanging="2160"/>
        <w:rPr>
          <w:rFonts w:cs="Arial"/>
          <w:b/>
        </w:rPr>
      </w:pPr>
      <w:r>
        <w:rPr>
          <w:rFonts w:cs="Arial"/>
          <w:b/>
        </w:rPr>
        <w:tab/>
      </w:r>
      <w:r w:rsidR="00F54C2A" w:rsidRPr="00F54C2A">
        <w:rPr>
          <w:rFonts w:cs="Arial"/>
          <w:b/>
        </w:rPr>
        <w:t>Mankato, Minnesota 55602</w:t>
      </w:r>
    </w:p>
    <w:p w14:paraId="50098EB9" w14:textId="77777777" w:rsidR="00AB4EE7" w:rsidRDefault="0091234E" w:rsidP="00CB1678">
      <w:pPr>
        <w:tabs>
          <w:tab w:val="left" w:pos="-1080"/>
          <w:tab w:val="left" w:pos="-720"/>
          <w:tab w:val="left" w:pos="1"/>
          <w:tab w:val="left" w:pos="3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cs="Arial"/>
          <w:u w:val="single"/>
        </w:rPr>
      </w:pPr>
      <w:r>
        <w:rPr>
          <w:rFonts w:cs="Arial"/>
        </w:rPr>
        <w:t>3</w:t>
      </w:r>
      <w:r w:rsidR="00F54C2A" w:rsidRPr="00F54C2A">
        <w:rPr>
          <w:rFonts w:cs="Arial"/>
        </w:rPr>
        <w:t>.</w:t>
      </w:r>
      <w:r w:rsidR="00F54C2A" w:rsidRPr="00F54C2A">
        <w:rPr>
          <w:rFonts w:cs="Arial"/>
        </w:rPr>
        <w:tab/>
      </w:r>
      <w:r w:rsidR="00F54C2A" w:rsidRPr="00F54C2A">
        <w:rPr>
          <w:rFonts w:cs="Arial"/>
          <w:u w:val="single"/>
        </w:rPr>
        <w:t>Bid Opening Time and Date:</w:t>
      </w:r>
    </w:p>
    <w:p w14:paraId="19B51EB5" w14:textId="77777777" w:rsidR="00F54C2A" w:rsidRDefault="00B57193" w:rsidP="00B57193">
      <w:pPr>
        <w:tabs>
          <w:tab w:val="left" w:pos="-1080"/>
          <w:tab w:val="left" w:pos="-720"/>
        </w:tabs>
        <w:spacing w:after="120"/>
        <w:ind w:left="2160" w:hanging="2160"/>
        <w:rPr>
          <w:rFonts w:cs="Arial"/>
        </w:rPr>
      </w:pPr>
      <w:r>
        <w:rPr>
          <w:rFonts w:cs="Arial"/>
        </w:rPr>
        <w:tab/>
      </w:r>
      <w:r w:rsidR="00F54C2A" w:rsidRPr="00F54C2A">
        <w:rPr>
          <w:rFonts w:cs="Arial"/>
        </w:rPr>
        <w:t>Insert the Time and Date of the bid opening.</w:t>
      </w:r>
    </w:p>
    <w:p w14:paraId="5467D4E1" w14:textId="77777777" w:rsidR="00763583" w:rsidRPr="00F54C2A" w:rsidRDefault="00763583" w:rsidP="00B57193">
      <w:pPr>
        <w:tabs>
          <w:tab w:val="left" w:pos="-1080"/>
          <w:tab w:val="left" w:pos="-720"/>
        </w:tabs>
        <w:spacing w:after="120"/>
        <w:ind w:left="2160" w:hanging="2160"/>
        <w:rPr>
          <w:rFonts w:cs="Arial"/>
          <w:u w:val="single"/>
        </w:rPr>
      </w:pPr>
      <w:r>
        <w:rPr>
          <w:rFonts w:cs="Arial"/>
        </w:rPr>
        <w:tab/>
        <w:t xml:space="preserve">EXAMPLE: </w:t>
      </w:r>
      <w:r w:rsidRPr="00032009">
        <w:rPr>
          <w:rFonts w:cstheme="minorHAnsi"/>
        </w:rPr>
        <w:t>On-line bids will be received electronically through QuestCDN</w:t>
      </w:r>
      <w:r>
        <w:rPr>
          <w:rFonts w:cstheme="minorHAnsi"/>
        </w:rPr>
        <w:t xml:space="preserve"> at</w:t>
      </w:r>
      <w:r w:rsidRPr="00BE51DC">
        <w:rPr>
          <w:rFonts w:cs="Arial"/>
        </w:rPr>
        <w:t xml:space="preserve"> </w:t>
      </w:r>
      <w:r w:rsidRPr="00F54C2A">
        <w:rPr>
          <w:rFonts w:cs="Arial"/>
          <w:b/>
        </w:rPr>
        <w:t>2:00 p.m.</w:t>
      </w:r>
      <w:r w:rsidRPr="00BE51DC">
        <w:rPr>
          <w:rFonts w:cs="Arial"/>
          <w:i/>
        </w:rPr>
        <w:t>,</w:t>
      </w:r>
      <w:r w:rsidRPr="00BE51DC">
        <w:rPr>
          <w:rFonts w:cs="Arial"/>
          <w:i/>
          <w:color w:val="FF0000"/>
        </w:rPr>
        <w:t xml:space="preserve"> </w:t>
      </w:r>
      <w:r w:rsidRPr="000716EE">
        <w:rPr>
          <w:rFonts w:cs="Arial"/>
        </w:rPr>
        <w:t>local time</w:t>
      </w:r>
      <w:r w:rsidRPr="000716EE">
        <w:rPr>
          <w:rFonts w:cs="Arial"/>
          <w:b/>
        </w:rPr>
        <w:t>,</w:t>
      </w:r>
      <w:r>
        <w:rPr>
          <w:rFonts w:cs="Arial"/>
          <w:b/>
          <w:i/>
        </w:rPr>
        <w:t xml:space="preserve"> </w:t>
      </w:r>
      <w:r w:rsidRPr="00DB1348">
        <w:rPr>
          <w:rFonts w:cs="Arial"/>
        </w:rPr>
        <w:t>on</w:t>
      </w:r>
      <w:r w:rsidRPr="00BE51DC">
        <w:rPr>
          <w:rFonts w:cs="Arial"/>
          <w:b/>
          <w:i/>
          <w:color w:val="FF0000"/>
        </w:rPr>
        <w:t xml:space="preserve"> </w:t>
      </w:r>
      <w:r>
        <w:rPr>
          <w:rFonts w:cs="Arial"/>
          <w:b/>
        </w:rPr>
        <w:t>March</w:t>
      </w:r>
      <w:r w:rsidRPr="00F54C2A">
        <w:rPr>
          <w:rFonts w:cs="Arial"/>
          <w:b/>
        </w:rPr>
        <w:t xml:space="preserve"> 19, 20</w:t>
      </w:r>
      <w:r>
        <w:rPr>
          <w:rFonts w:cs="Arial"/>
          <w:b/>
        </w:rPr>
        <w:t xml:space="preserve">19, </w:t>
      </w:r>
      <w:r w:rsidRPr="00BE51DC">
        <w:rPr>
          <w:rFonts w:cs="Arial"/>
        </w:rPr>
        <w:t>at which time the bids will be opened</w:t>
      </w:r>
      <w:r>
        <w:rPr>
          <w:rFonts w:cs="Arial"/>
        </w:rPr>
        <w:t>, reviewed and accepted</w:t>
      </w:r>
      <w:r w:rsidRPr="00BE51DC">
        <w:rPr>
          <w:rFonts w:cs="Arial"/>
        </w:rPr>
        <w:t>.</w:t>
      </w:r>
      <w:r>
        <w:rPr>
          <w:rFonts w:cs="Arial"/>
        </w:rPr>
        <w:t xml:space="preserve">  </w:t>
      </w:r>
      <w:r w:rsidRPr="00032009">
        <w:rPr>
          <w:rFonts w:cstheme="minorHAnsi"/>
        </w:rPr>
        <w:t>Preliminary bid results will be posted on QuestCDN within an hour after the bid opening.</w:t>
      </w:r>
    </w:p>
    <w:p w14:paraId="2E5E8E63" w14:textId="77777777" w:rsidR="00F54C2A" w:rsidRPr="00F54C2A" w:rsidRDefault="0091234E" w:rsidP="00763583">
      <w:pPr>
        <w:spacing w:after="120"/>
        <w:ind w:left="360" w:hanging="360"/>
        <w:rPr>
          <w:rFonts w:cs="Arial"/>
        </w:rPr>
      </w:pPr>
      <w:r>
        <w:rPr>
          <w:rFonts w:cs="Arial"/>
        </w:rPr>
        <w:lastRenderedPageBreak/>
        <w:t>4</w:t>
      </w:r>
      <w:r w:rsidR="00F54C2A" w:rsidRPr="00F54C2A">
        <w:rPr>
          <w:rFonts w:cs="Arial"/>
        </w:rPr>
        <w:t>.</w:t>
      </w:r>
      <w:r w:rsidR="00F54C2A" w:rsidRPr="00F54C2A">
        <w:rPr>
          <w:rFonts w:cs="Arial"/>
        </w:rPr>
        <w:tab/>
      </w:r>
      <w:r w:rsidR="00F54C2A" w:rsidRPr="00F54C2A">
        <w:rPr>
          <w:rFonts w:cs="Arial"/>
          <w:u w:val="single"/>
        </w:rPr>
        <w:t>Project Scope</w:t>
      </w:r>
      <w:r w:rsidR="00F54C2A" w:rsidRPr="00F54C2A">
        <w:rPr>
          <w:rFonts w:cs="Arial"/>
        </w:rPr>
        <w:t xml:space="preserve">: </w:t>
      </w:r>
      <w:r w:rsidR="00F54C2A" w:rsidRPr="00F54C2A">
        <w:rPr>
          <w:rFonts w:cs="Arial"/>
        </w:rPr>
        <w:tab/>
        <w:t>Include an overall description of the scope and type of Work included in the Project. For projects over $1 million, include more information about the project specifics and elements.</w:t>
      </w:r>
    </w:p>
    <w:p w14:paraId="7C892CD9" w14:textId="77777777" w:rsidR="00F54C2A" w:rsidRPr="00F54C2A" w:rsidRDefault="00F54C2A" w:rsidP="00B57193">
      <w:pPr>
        <w:tabs>
          <w:tab w:val="left" w:pos="-1080"/>
          <w:tab w:val="left" w:pos="-72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cs="Arial"/>
        </w:rPr>
      </w:pPr>
      <w:r w:rsidRPr="00F54C2A">
        <w:rPr>
          <w:rFonts w:cs="Arial"/>
        </w:rPr>
        <w:tab/>
      </w:r>
      <w:r w:rsidRPr="00F54C2A">
        <w:rPr>
          <w:rFonts w:cs="Arial"/>
          <w:caps/>
        </w:rPr>
        <w:t>Example:</w:t>
      </w:r>
      <w:r w:rsidRPr="00F54C2A">
        <w:rPr>
          <w:rFonts w:cs="Arial"/>
        </w:rPr>
        <w:tab/>
        <w:t>Project Scope: The Project consists of the remodeling of an existing area</w:t>
      </w:r>
    </w:p>
    <w:p w14:paraId="358A8C93" w14:textId="77777777" w:rsidR="00F54C2A" w:rsidRPr="00F54C2A" w:rsidRDefault="00B57193" w:rsidP="00B57193">
      <w:pPr>
        <w:tabs>
          <w:tab w:val="left" w:pos="-108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cs="Arial"/>
        </w:rPr>
      </w:pPr>
      <w:r>
        <w:rPr>
          <w:rFonts w:cs="Arial"/>
          <w:b/>
          <w:caps/>
        </w:rPr>
        <w:tab/>
      </w:r>
      <w:r w:rsidR="00F54C2A" w:rsidRPr="00F54C2A">
        <w:rPr>
          <w:rFonts w:cs="Arial"/>
          <w:caps/>
        </w:rPr>
        <w:t>(&lt;$1M)</w:t>
      </w:r>
      <w:r w:rsidR="00F54C2A" w:rsidRPr="00F54C2A">
        <w:rPr>
          <w:rFonts w:cs="Arial"/>
          <w:caps/>
        </w:rPr>
        <w:tab/>
      </w:r>
      <w:r w:rsidR="00F54C2A" w:rsidRPr="00F54C2A">
        <w:rPr>
          <w:rFonts w:cs="Arial"/>
        </w:rPr>
        <w:t xml:space="preserve"> to create a new science laboratory. The Project will include approximately 1,500 gross square feet</w:t>
      </w:r>
      <w:r w:rsidR="00AB4EE7">
        <w:rPr>
          <w:rFonts w:cs="Arial"/>
        </w:rPr>
        <w:t xml:space="preserve"> (GSF)</w:t>
      </w:r>
      <w:r w:rsidR="00F54C2A" w:rsidRPr="00F54C2A">
        <w:rPr>
          <w:rFonts w:cs="Arial"/>
        </w:rPr>
        <w:t xml:space="preserve"> located on the third floor of Building C at the Minneapolis Community and Technical College. The Work will include, but is not limited to: minor demolition of masonry partitions, ceilings, and related mechanical and electrical systems; construction of new masonry partitions, doors, frames, hardware, suspended ceilings, specialties and finishes; mechanical systems including plumbing, heating, ventilating and air conditioning; and electrical systems including power, lighting and special systems.</w:t>
      </w:r>
    </w:p>
    <w:p w14:paraId="1F3FB41A" w14:textId="77777777" w:rsidR="00F54C2A" w:rsidRPr="00F54C2A" w:rsidRDefault="00F54C2A" w:rsidP="00F54C2A">
      <w:pPr>
        <w:tabs>
          <w:tab w:val="left" w:pos="-1080"/>
          <w:tab w:val="left" w:pos="-72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cs="Arial"/>
        </w:rPr>
      </w:pPr>
    </w:p>
    <w:p w14:paraId="69ED14F9" w14:textId="77777777" w:rsidR="00F54C2A" w:rsidRPr="00F54C2A" w:rsidRDefault="00F54C2A" w:rsidP="00F54C2A">
      <w:pPr>
        <w:suppressAutoHyphens/>
        <w:spacing w:line="240" w:lineRule="atLeast"/>
        <w:ind w:left="2160" w:hanging="1710"/>
        <w:rPr>
          <w:rFonts w:cs="Arial"/>
        </w:rPr>
      </w:pPr>
      <w:r w:rsidRPr="00F54C2A">
        <w:rPr>
          <w:rFonts w:cs="Arial"/>
          <w:caps/>
        </w:rPr>
        <w:t>Example:</w:t>
      </w:r>
      <w:r w:rsidRPr="00F54C2A">
        <w:rPr>
          <w:rFonts w:cs="Arial"/>
        </w:rPr>
        <w:tab/>
        <w:t>Project Scope: The Project consists of the remodeling of approximately</w:t>
      </w:r>
    </w:p>
    <w:p w14:paraId="474A71E4" w14:textId="77777777" w:rsidR="00F54C2A" w:rsidRPr="00F54C2A" w:rsidRDefault="00CC7CA4" w:rsidP="00CC7CA4">
      <w:pPr>
        <w:tabs>
          <w:tab w:val="left" w:pos="720"/>
        </w:tabs>
        <w:suppressAutoHyphens/>
        <w:spacing w:line="240" w:lineRule="atLeast"/>
        <w:ind w:left="2160" w:hanging="2160"/>
        <w:rPr>
          <w:rFonts w:cs="Arial"/>
        </w:rPr>
      </w:pPr>
      <w:r>
        <w:rPr>
          <w:rFonts w:cs="Arial"/>
        </w:rPr>
        <w:tab/>
      </w:r>
      <w:r w:rsidR="00F54C2A" w:rsidRPr="00F54C2A">
        <w:rPr>
          <w:rFonts w:cs="Arial"/>
        </w:rPr>
        <w:t>(&gt; $1M)</w:t>
      </w:r>
      <w:r w:rsidR="00F54C2A" w:rsidRPr="00F54C2A">
        <w:rPr>
          <w:rFonts w:cs="Arial"/>
        </w:rPr>
        <w:tab/>
        <w:t xml:space="preserve">69,000 GSF of existing spaces at several locations on the campus. The existing gymnasium will be converted into two levels by adding a new intermediate floor to provide additional space. All building components and systems in the gymnasium vicinity will be upgraded. The Project includes renovation of some other spaces in the adjacent building complex after programs move into the Health Sciences area.  The Heintz Center is </w:t>
      </w:r>
      <w:r w:rsidR="00CE0077">
        <w:rPr>
          <w:rFonts w:cs="Arial"/>
        </w:rPr>
        <w:t xml:space="preserve">a </w:t>
      </w:r>
      <w:r w:rsidR="00F54C2A" w:rsidRPr="00F54C2A">
        <w:rPr>
          <w:rFonts w:cs="Arial"/>
        </w:rPr>
        <w:t>separate building located at the northwest corner of the campus, which will also be remodeled for a community dental clinic, a community primary care clinic, classrooms and support areas.</w:t>
      </w:r>
    </w:p>
    <w:p w14:paraId="0E002514" w14:textId="77777777" w:rsidR="00F54C2A" w:rsidRPr="00F54C2A" w:rsidRDefault="00F54C2A" w:rsidP="00F54C2A">
      <w:pPr>
        <w:suppressAutoHyphens/>
        <w:spacing w:line="240" w:lineRule="atLeast"/>
        <w:ind w:left="2160"/>
        <w:rPr>
          <w:rFonts w:cs="Arial"/>
        </w:rPr>
      </w:pPr>
    </w:p>
    <w:p w14:paraId="369B1D4C" w14:textId="77777777" w:rsidR="00F54C2A" w:rsidRPr="00F54C2A" w:rsidRDefault="00F54C2A" w:rsidP="00CB1678">
      <w:pPr>
        <w:suppressAutoHyphens/>
        <w:spacing w:after="120" w:line="240" w:lineRule="atLeast"/>
        <w:ind w:left="2160"/>
        <w:rPr>
          <w:rFonts w:cs="Arial"/>
        </w:rPr>
      </w:pPr>
      <w:r w:rsidRPr="00F54C2A">
        <w:rPr>
          <w:rFonts w:cs="Arial"/>
        </w:rPr>
        <w:t>The Project also includes infrastructure and site improvements adjacent to the remodeled gymnasium/Health Sciences building. This will include reconfiguration of the northwest campus entrance drive and parking areas, a main campus west entry and drop-off, improved traffic and pedestrian circulation, upgraded site utilities and site lighting, building service delivery entrance, plazas, walkways, an outdoor amphitheater and related landscaping improvements.</w:t>
      </w:r>
    </w:p>
    <w:p w14:paraId="77BFCCD0" w14:textId="77777777" w:rsidR="00F54C2A" w:rsidRPr="00F54C2A" w:rsidRDefault="0091234E" w:rsidP="00CB1678">
      <w:pPr>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160" w:hanging="2160"/>
        <w:rPr>
          <w:rFonts w:cs="Arial"/>
        </w:rPr>
      </w:pPr>
      <w:r>
        <w:rPr>
          <w:rFonts w:cs="Arial"/>
        </w:rPr>
        <w:t>5</w:t>
      </w:r>
      <w:r w:rsidR="00F54C2A" w:rsidRPr="00F54C2A">
        <w:rPr>
          <w:rFonts w:cs="Arial"/>
        </w:rPr>
        <w:t>.</w:t>
      </w:r>
      <w:r w:rsidR="00F54C2A" w:rsidRPr="00F54C2A">
        <w:rPr>
          <w:rFonts w:cs="Arial"/>
        </w:rPr>
        <w:tab/>
      </w:r>
      <w:r w:rsidR="00F54C2A" w:rsidRPr="00F54C2A">
        <w:rPr>
          <w:rFonts w:cs="Arial"/>
          <w:u w:val="single"/>
        </w:rPr>
        <w:t>Pre-Bid Meeting:</w:t>
      </w:r>
      <w:r w:rsidR="00F54C2A" w:rsidRPr="00F54C2A">
        <w:rPr>
          <w:rFonts w:cs="Arial"/>
        </w:rPr>
        <w:t xml:space="preserve"> </w:t>
      </w:r>
      <w:r w:rsidR="00F54C2A" w:rsidRPr="00F54C2A">
        <w:rPr>
          <w:rFonts w:cs="Arial"/>
        </w:rPr>
        <w:tab/>
      </w:r>
      <w:r w:rsidR="00F36FF1">
        <w:rPr>
          <w:rFonts w:cs="Arial"/>
        </w:rPr>
        <w:t xml:space="preserve">Determine if mandatory Pre-Bid is required and </w:t>
      </w:r>
      <w:r w:rsidR="00F54C2A" w:rsidRPr="00F54C2A">
        <w:rPr>
          <w:rFonts w:cs="Arial"/>
        </w:rPr>
        <w:t>Insert Time, Day of Week, Date, and Location of the Pre-Bid Meeting.</w:t>
      </w:r>
    </w:p>
    <w:p w14:paraId="14215076" w14:textId="77777777" w:rsidR="00F54C2A" w:rsidRPr="00F54C2A" w:rsidRDefault="00F54C2A" w:rsidP="00CB1678">
      <w:pPr>
        <w:tabs>
          <w:tab w:val="left" w:pos="-1080"/>
          <w:tab w:val="left" w:pos="-720"/>
          <w:tab w:val="left" w:pos="3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160" w:hanging="2160"/>
        <w:rPr>
          <w:rFonts w:cs="Arial"/>
        </w:rPr>
      </w:pPr>
      <w:r w:rsidRPr="00F54C2A">
        <w:rPr>
          <w:rFonts w:cs="Arial"/>
        </w:rPr>
        <w:tab/>
      </w:r>
      <w:r w:rsidRPr="00F54C2A">
        <w:rPr>
          <w:rFonts w:cs="Arial"/>
          <w:caps/>
        </w:rPr>
        <w:t>Example:</w:t>
      </w:r>
      <w:r w:rsidRPr="00F54C2A">
        <w:rPr>
          <w:rFonts w:cs="Arial"/>
        </w:rPr>
        <w:tab/>
        <w:t xml:space="preserve">A </w:t>
      </w:r>
      <w:r w:rsidR="00F36FF1" w:rsidRPr="00763583">
        <w:rPr>
          <w:rFonts w:cs="Arial"/>
          <w:b/>
          <w:color w:val="FF0000"/>
        </w:rPr>
        <w:t>[Mandatory</w:t>
      </w:r>
      <w:r w:rsidR="00F36FF1" w:rsidRPr="00763583">
        <w:rPr>
          <w:rFonts w:cs="Arial"/>
          <w:color w:val="FF0000"/>
        </w:rPr>
        <w:t>]</w:t>
      </w:r>
      <w:r w:rsidR="00F36FF1">
        <w:rPr>
          <w:rFonts w:cs="Arial"/>
        </w:rPr>
        <w:t xml:space="preserve"> </w:t>
      </w:r>
      <w:r w:rsidRPr="00F54C2A">
        <w:rPr>
          <w:rFonts w:cs="Arial"/>
        </w:rPr>
        <w:t xml:space="preserve">Pre-Bid Meeting will be held at </w:t>
      </w:r>
      <w:r w:rsidRPr="00F54C2A">
        <w:rPr>
          <w:rFonts w:cs="Arial"/>
          <w:b/>
        </w:rPr>
        <w:t xml:space="preserve">10:00 a.m., Tuesday, July 10, </w:t>
      </w:r>
      <w:r w:rsidR="00CB1678" w:rsidRPr="00F54C2A">
        <w:rPr>
          <w:rFonts w:cs="Arial"/>
          <w:b/>
        </w:rPr>
        <w:t>20</w:t>
      </w:r>
      <w:r w:rsidR="00CB1678">
        <w:rPr>
          <w:rFonts w:cs="Arial"/>
          <w:b/>
        </w:rPr>
        <w:t>20</w:t>
      </w:r>
      <w:r w:rsidRPr="00F54C2A">
        <w:rPr>
          <w:rFonts w:cs="Arial"/>
          <w:b/>
        </w:rPr>
        <w:t xml:space="preserve">, in Conference Room 219A of </w:t>
      </w:r>
      <w:r w:rsidR="00AB4EE7">
        <w:rPr>
          <w:rFonts w:cs="Arial"/>
          <w:b/>
        </w:rPr>
        <w:t xml:space="preserve">the </w:t>
      </w:r>
      <w:r w:rsidRPr="00F54C2A">
        <w:rPr>
          <w:rFonts w:cs="Arial"/>
          <w:b/>
        </w:rPr>
        <w:t>Centennial Student Union, Minnesota State University, Mankato.</w:t>
      </w:r>
    </w:p>
    <w:p w14:paraId="5D186CF2" w14:textId="77777777" w:rsidR="00F54C2A" w:rsidRPr="00F54C2A" w:rsidRDefault="0091234E" w:rsidP="00CB1678">
      <w:pPr>
        <w:tabs>
          <w:tab w:val="left" w:pos="-1080"/>
          <w:tab w:val="left" w:pos="-720"/>
          <w:tab w:val="left" w:pos="3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160" w:hanging="2160"/>
        <w:rPr>
          <w:rFonts w:cs="Arial"/>
          <w:u w:val="single"/>
        </w:rPr>
      </w:pPr>
      <w:r>
        <w:rPr>
          <w:rFonts w:cs="Arial"/>
        </w:rPr>
        <w:t>6</w:t>
      </w:r>
      <w:r w:rsidR="00F54C2A" w:rsidRPr="00F54C2A">
        <w:rPr>
          <w:rFonts w:cs="Arial"/>
        </w:rPr>
        <w:t>.</w:t>
      </w:r>
      <w:r w:rsidR="00F54C2A" w:rsidRPr="00F54C2A">
        <w:rPr>
          <w:rFonts w:cs="Arial"/>
        </w:rPr>
        <w:tab/>
      </w:r>
      <w:r w:rsidR="00F54C2A" w:rsidRPr="00F54C2A">
        <w:rPr>
          <w:rFonts w:cs="Arial"/>
          <w:u w:val="single"/>
        </w:rPr>
        <w:t>Preparer of the Bidding Documents:</w:t>
      </w:r>
    </w:p>
    <w:p w14:paraId="0D1874F5" w14:textId="77777777" w:rsidR="00F54C2A" w:rsidRPr="00F54C2A" w:rsidRDefault="00F54C2A" w:rsidP="00CB1678">
      <w:pPr>
        <w:tabs>
          <w:tab w:val="left" w:pos="-1080"/>
          <w:tab w:val="left" w:pos="-720"/>
          <w:tab w:val="left" w:pos="3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160" w:hanging="2160"/>
        <w:rPr>
          <w:rFonts w:cs="Arial"/>
        </w:rPr>
      </w:pPr>
      <w:r w:rsidRPr="00F54C2A">
        <w:rPr>
          <w:rFonts w:cs="Arial"/>
        </w:rPr>
        <w:tab/>
      </w:r>
      <w:r w:rsidRPr="00F54C2A">
        <w:rPr>
          <w:rFonts w:cs="Arial"/>
        </w:rPr>
        <w:tab/>
        <w:t>Insert the company name of the Project Architect/Engineer who prepared the Bidding Documents.</w:t>
      </w:r>
    </w:p>
    <w:p w14:paraId="7E4B83D6" w14:textId="77777777" w:rsidR="00F54C2A" w:rsidRPr="00F54C2A" w:rsidRDefault="00F54C2A" w:rsidP="005D30EA">
      <w:pPr>
        <w:pStyle w:val="BodyTextIndent"/>
        <w:tabs>
          <w:tab w:val="clear" w:pos="1"/>
          <w:tab w:val="clear" w:pos="360"/>
          <w:tab w:val="clear" w:pos="261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ind w:left="2160" w:hanging="1800"/>
        <w:rPr>
          <w:rFonts w:asciiTheme="minorHAnsi" w:hAnsiTheme="minorHAnsi" w:cs="Arial"/>
          <w:sz w:val="22"/>
          <w:szCs w:val="22"/>
        </w:rPr>
      </w:pPr>
      <w:r w:rsidRPr="00F54C2A">
        <w:rPr>
          <w:rFonts w:asciiTheme="minorHAnsi" w:hAnsiTheme="minorHAnsi" w:cs="Arial"/>
          <w:caps/>
          <w:sz w:val="22"/>
          <w:szCs w:val="22"/>
        </w:rPr>
        <w:t>Example:</w:t>
      </w:r>
      <w:r w:rsidRPr="00F54C2A">
        <w:rPr>
          <w:rFonts w:asciiTheme="minorHAnsi" w:hAnsiTheme="minorHAnsi" w:cs="Arial"/>
          <w:sz w:val="22"/>
          <w:szCs w:val="22"/>
        </w:rPr>
        <w:tab/>
        <w:t>Bidding Documents as prepared by the Project Architect/Engineer</w:t>
      </w:r>
      <w:r w:rsidR="0091234E">
        <w:rPr>
          <w:rFonts w:asciiTheme="minorHAnsi" w:hAnsiTheme="minorHAnsi" w:cs="Arial"/>
          <w:sz w:val="22"/>
          <w:szCs w:val="22"/>
        </w:rPr>
        <w:t xml:space="preserve"> of Record</w:t>
      </w:r>
      <w:r w:rsidRPr="00F54C2A">
        <w:rPr>
          <w:rFonts w:asciiTheme="minorHAnsi" w:hAnsiTheme="minorHAnsi" w:cs="Arial"/>
          <w:sz w:val="22"/>
          <w:szCs w:val="22"/>
        </w:rPr>
        <w:t xml:space="preserve">, </w:t>
      </w:r>
      <w:r w:rsidRPr="00F54C2A">
        <w:rPr>
          <w:rFonts w:asciiTheme="minorHAnsi" w:hAnsiTheme="minorHAnsi" w:cs="Arial"/>
          <w:b/>
          <w:sz w:val="22"/>
          <w:szCs w:val="22"/>
        </w:rPr>
        <w:t>ABC Architects, Inc.</w:t>
      </w:r>
    </w:p>
    <w:p w14:paraId="320DA8B9" w14:textId="77777777" w:rsidR="00F54C2A" w:rsidRPr="00F54C2A" w:rsidRDefault="00F54C2A" w:rsidP="00CB1678">
      <w:pPr>
        <w:tabs>
          <w:tab w:val="left" w:pos="-1080"/>
          <w:tab w:val="left" w:pos="-720"/>
          <w:tab w:val="left" w:pos="1"/>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cs="Arial"/>
        </w:rPr>
      </w:pPr>
      <w:r w:rsidRPr="009E4E36">
        <w:rPr>
          <w:rFonts w:cs="Arial"/>
          <w:b/>
        </w:rPr>
        <w:t>SECTION 00 21 1</w:t>
      </w:r>
      <w:r w:rsidR="00CA6B8C" w:rsidRPr="009E4E36">
        <w:rPr>
          <w:rFonts w:cs="Arial"/>
          <w:b/>
        </w:rPr>
        <w:t>4</w:t>
      </w:r>
      <w:r w:rsidRPr="00F54C2A">
        <w:rPr>
          <w:rFonts w:cs="Arial"/>
        </w:rPr>
        <w:tab/>
      </w:r>
      <w:r w:rsidRPr="00F54C2A">
        <w:rPr>
          <w:rFonts w:cs="Arial"/>
          <w:b/>
        </w:rPr>
        <w:t>INSTRUCTIONS TO BIDDERS</w:t>
      </w:r>
    </w:p>
    <w:p w14:paraId="231C22F4" w14:textId="599DC4E2" w:rsidR="00262F1E" w:rsidRPr="00BA797D" w:rsidRDefault="00262F1E" w:rsidP="00F36FF1">
      <w:pPr>
        <w:spacing w:after="120"/>
        <w:ind w:left="2160" w:hanging="2160"/>
        <w:rPr>
          <w:rFonts w:cs="Arial"/>
        </w:rPr>
      </w:pPr>
      <w:r>
        <w:rPr>
          <w:rFonts w:cs="Arial"/>
        </w:rPr>
        <w:tab/>
      </w:r>
      <w:r w:rsidR="005D30EA" w:rsidRPr="005D30EA">
        <w:rPr>
          <w:rFonts w:cs="Arial"/>
        </w:rPr>
        <w:t xml:space="preserve">On page </w:t>
      </w:r>
      <w:r w:rsidR="00A94DCF">
        <w:rPr>
          <w:rFonts w:cs="Arial"/>
        </w:rPr>
        <w:t>8</w:t>
      </w:r>
      <w:r w:rsidR="005D30EA" w:rsidRPr="005D30EA">
        <w:rPr>
          <w:rFonts w:cs="Arial"/>
        </w:rPr>
        <w:t>.,</w:t>
      </w:r>
      <w:r w:rsidR="00580B19" w:rsidRPr="005D30EA">
        <w:rPr>
          <w:rFonts w:cs="Arial"/>
        </w:rPr>
        <w:t xml:space="preserve"> </w:t>
      </w:r>
      <w:r w:rsidR="00A94DCF">
        <w:rPr>
          <w:rFonts w:cs="Arial"/>
          <w:b/>
        </w:rPr>
        <w:t>3.</w:t>
      </w:r>
      <w:r w:rsidR="009E4E36">
        <w:rPr>
          <w:rFonts w:cs="Arial"/>
          <w:b/>
        </w:rPr>
        <w:t>4</w:t>
      </w:r>
      <w:r w:rsidRPr="005D30EA">
        <w:rPr>
          <w:rFonts w:cs="Arial"/>
          <w:b/>
        </w:rPr>
        <w:t>. WITHDRAWAL OF BID</w:t>
      </w:r>
      <w:r w:rsidR="00580B19" w:rsidRPr="005D30EA">
        <w:rPr>
          <w:rFonts w:cs="Arial"/>
        </w:rPr>
        <w:t>: If approved by the campus Project Manager, the number of calendar days may be changed from the standard thirty (30) days to either sixty (60) or ninety (90) days for certain circumstances</w:t>
      </w:r>
      <w:r w:rsidR="005D30EA" w:rsidRPr="005D30EA">
        <w:rPr>
          <w:rFonts w:cs="Arial"/>
        </w:rPr>
        <w:t xml:space="preserve"> where funding may not be immediately available to execute a contract</w:t>
      </w:r>
      <w:r w:rsidR="00580B19" w:rsidRPr="005D30EA">
        <w:rPr>
          <w:rFonts w:cs="Arial"/>
        </w:rPr>
        <w:t>.</w:t>
      </w:r>
    </w:p>
    <w:p w14:paraId="09FFA7B9" w14:textId="77777777" w:rsidR="00F54C2A" w:rsidRPr="00F54C2A" w:rsidRDefault="00F54C2A" w:rsidP="00F36FF1">
      <w:pPr>
        <w:tabs>
          <w:tab w:val="left" w:pos="-108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cs="Arial"/>
          <w:b/>
        </w:rPr>
      </w:pPr>
      <w:r w:rsidRPr="00F54C2A">
        <w:rPr>
          <w:rFonts w:cs="Arial"/>
          <w:b/>
        </w:rPr>
        <w:t>SECTION 00 41 1</w:t>
      </w:r>
      <w:r w:rsidR="0061598C">
        <w:rPr>
          <w:rFonts w:cs="Arial"/>
          <w:b/>
        </w:rPr>
        <w:t>4</w:t>
      </w:r>
      <w:r w:rsidRPr="00F54C2A">
        <w:rPr>
          <w:rFonts w:cs="Arial"/>
          <w:b/>
        </w:rPr>
        <w:tab/>
        <w:t xml:space="preserve">BID </w:t>
      </w:r>
      <w:r w:rsidR="0061598C">
        <w:rPr>
          <w:rFonts w:cs="Arial"/>
          <w:b/>
        </w:rPr>
        <w:t xml:space="preserve">SUBMITTAL CERTIFICATION </w:t>
      </w:r>
      <w:r w:rsidRPr="00F54C2A">
        <w:rPr>
          <w:rFonts w:cs="Arial"/>
          <w:b/>
        </w:rPr>
        <w:t>FORM</w:t>
      </w:r>
    </w:p>
    <w:p w14:paraId="2FD2142A" w14:textId="77777777" w:rsidR="00F54C2A" w:rsidRPr="00F54C2A" w:rsidRDefault="00F54C2A" w:rsidP="00AB4F51">
      <w:pPr>
        <w:spacing w:after="120"/>
        <w:ind w:left="2160" w:hanging="360"/>
        <w:rPr>
          <w:rFonts w:cs="Arial"/>
        </w:rPr>
      </w:pPr>
      <w:r w:rsidRPr="00F54C2A">
        <w:rPr>
          <w:rFonts w:cs="Arial"/>
        </w:rPr>
        <w:t>1.</w:t>
      </w:r>
      <w:r w:rsidRPr="00F54C2A">
        <w:rPr>
          <w:rFonts w:cs="Arial"/>
        </w:rPr>
        <w:tab/>
      </w:r>
      <w:r w:rsidR="0091234E" w:rsidRPr="0091234E">
        <w:rPr>
          <w:rFonts w:cs="Arial"/>
          <w:u w:val="single"/>
        </w:rPr>
        <w:t>Project Name:</w:t>
      </w:r>
      <w:r w:rsidR="00B15AE2">
        <w:rPr>
          <w:rFonts w:cs="Arial"/>
        </w:rPr>
        <w:t xml:space="preserve"> </w:t>
      </w:r>
      <w:r w:rsidR="00881929">
        <w:rPr>
          <w:rFonts w:cs="Arial"/>
        </w:rPr>
        <w:t>Insert the Project Name exactly as shown on the Advertisement for Bid Form</w:t>
      </w:r>
      <w:r w:rsidRPr="00F54C2A">
        <w:rPr>
          <w:rFonts w:cs="Arial"/>
        </w:rPr>
        <w:t>.</w:t>
      </w:r>
    </w:p>
    <w:p w14:paraId="295C4C53" w14:textId="77777777" w:rsidR="00881929" w:rsidRDefault="00B15AE2" w:rsidP="00AB4F51">
      <w:pPr>
        <w:pStyle w:val="BodyTextIndent2"/>
        <w:tabs>
          <w:tab w:val="clear" w:pos="-1080"/>
          <w:tab w:val="clear" w:pos="-720"/>
          <w:tab w:val="clear" w:pos="1"/>
          <w:tab w:val="clear" w:pos="36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160"/>
        </w:tabs>
        <w:spacing w:after="120"/>
        <w:ind w:left="2160" w:hanging="360"/>
        <w:rPr>
          <w:rFonts w:asciiTheme="minorHAnsi" w:hAnsiTheme="minorHAnsi" w:cs="Arial"/>
          <w:sz w:val="22"/>
          <w:szCs w:val="22"/>
        </w:rPr>
      </w:pPr>
      <w:r>
        <w:rPr>
          <w:rFonts w:asciiTheme="minorHAnsi" w:hAnsiTheme="minorHAnsi" w:cs="Arial"/>
          <w:sz w:val="22"/>
          <w:szCs w:val="22"/>
        </w:rPr>
        <w:lastRenderedPageBreak/>
        <w:t>2.</w:t>
      </w:r>
      <w:r>
        <w:rPr>
          <w:rFonts w:asciiTheme="minorHAnsi" w:hAnsiTheme="minorHAnsi" w:cs="Arial"/>
          <w:sz w:val="22"/>
          <w:szCs w:val="22"/>
        </w:rPr>
        <w:tab/>
      </w:r>
      <w:r w:rsidR="00881929" w:rsidRPr="00CB1678">
        <w:rPr>
          <w:rFonts w:asciiTheme="minorHAnsi" w:hAnsiTheme="minorHAnsi" w:cs="Arial"/>
          <w:sz w:val="22"/>
          <w:szCs w:val="22"/>
          <w:u w:val="single"/>
        </w:rPr>
        <w:t>Time of Completion:</w:t>
      </w:r>
      <w:r>
        <w:rPr>
          <w:rFonts w:asciiTheme="minorHAnsi" w:hAnsiTheme="minorHAnsi" w:cs="Arial"/>
          <w:sz w:val="22"/>
          <w:szCs w:val="22"/>
          <w:u w:val="single"/>
        </w:rPr>
        <w:t xml:space="preserve"> </w:t>
      </w:r>
      <w:r w:rsidR="00881929">
        <w:rPr>
          <w:rFonts w:asciiTheme="minorHAnsi" w:hAnsiTheme="minorHAnsi" w:cs="Arial"/>
          <w:sz w:val="22"/>
          <w:szCs w:val="22"/>
        </w:rPr>
        <w:t xml:space="preserve">Insert the Time of Completion for the Project using either a specific date </w:t>
      </w:r>
      <w:r w:rsidR="00881929" w:rsidRPr="00CB1678">
        <w:rPr>
          <w:rFonts w:asciiTheme="minorHAnsi" w:hAnsiTheme="minorHAnsi" w:cs="Arial"/>
          <w:sz w:val="22"/>
          <w:szCs w:val="22"/>
        </w:rPr>
        <w:t>(e.g. November 30, 20</w:t>
      </w:r>
      <w:r w:rsidR="00881929">
        <w:rPr>
          <w:rFonts w:asciiTheme="minorHAnsi" w:hAnsiTheme="minorHAnsi" w:cs="Arial"/>
          <w:sz w:val="22"/>
          <w:szCs w:val="22"/>
        </w:rPr>
        <w:t>20</w:t>
      </w:r>
      <w:r w:rsidR="00881929" w:rsidRPr="00CB1678">
        <w:rPr>
          <w:rFonts w:asciiTheme="minorHAnsi" w:hAnsiTheme="minorHAnsi" w:cs="Arial"/>
          <w:sz w:val="22"/>
          <w:szCs w:val="22"/>
        </w:rPr>
        <w:t>)</w:t>
      </w:r>
      <w:r w:rsidR="00881929">
        <w:rPr>
          <w:rFonts w:asciiTheme="minorHAnsi" w:hAnsiTheme="minorHAnsi" w:cs="Arial"/>
          <w:sz w:val="22"/>
          <w:szCs w:val="22"/>
        </w:rPr>
        <w:t xml:space="preserve"> or a specific number of calendar days </w:t>
      </w:r>
      <w:r w:rsidR="00881929" w:rsidRPr="00CB1678">
        <w:rPr>
          <w:rFonts w:asciiTheme="minorHAnsi" w:hAnsiTheme="minorHAnsi" w:cs="Arial"/>
          <w:sz w:val="22"/>
          <w:szCs w:val="22"/>
        </w:rPr>
        <w:t xml:space="preserve">(e.g. ninety-five calendar days) </w:t>
      </w:r>
      <w:r w:rsidR="00881929">
        <w:rPr>
          <w:rFonts w:asciiTheme="minorHAnsi" w:hAnsiTheme="minorHAnsi" w:cs="Arial"/>
          <w:sz w:val="22"/>
          <w:szCs w:val="22"/>
        </w:rPr>
        <w:t xml:space="preserve">after the </w:t>
      </w:r>
      <w:r w:rsidR="00957B0E">
        <w:rPr>
          <w:rFonts w:asciiTheme="minorHAnsi" w:hAnsiTheme="minorHAnsi" w:cs="Arial"/>
          <w:sz w:val="22"/>
          <w:szCs w:val="22"/>
        </w:rPr>
        <w:t xml:space="preserve">written </w:t>
      </w:r>
      <w:r w:rsidR="00881929">
        <w:rPr>
          <w:rFonts w:asciiTheme="minorHAnsi" w:hAnsiTheme="minorHAnsi" w:cs="Arial"/>
          <w:sz w:val="22"/>
          <w:szCs w:val="22"/>
        </w:rPr>
        <w:t>Notice to Proceed is issued for the Contractor to achieve Substantial Completion.</w:t>
      </w:r>
    </w:p>
    <w:p w14:paraId="54E8E76A" w14:textId="77777777" w:rsidR="00AB4F51" w:rsidRDefault="00AB4F51" w:rsidP="00AB4F51">
      <w:pPr>
        <w:rPr>
          <w:rFonts w:cs="Arial"/>
          <w:b/>
        </w:rPr>
      </w:pPr>
      <w:r w:rsidRPr="002C20FE">
        <w:rPr>
          <w:rFonts w:cs="Arial"/>
          <w:b/>
        </w:rPr>
        <w:t>SECTION 00 43 13</w:t>
      </w:r>
      <w:r w:rsidRPr="002C20FE">
        <w:rPr>
          <w:rFonts w:cs="Arial"/>
          <w:b/>
        </w:rPr>
        <w:tab/>
        <w:t>BID BOND EXHIBIT A FOR CONSTRUCTION PROJECTS</w:t>
      </w:r>
    </w:p>
    <w:p w14:paraId="0602B07E" w14:textId="77777777" w:rsidR="00AB4F51" w:rsidRPr="002C20FE" w:rsidRDefault="00AB4F51" w:rsidP="00AB4F51">
      <w:pPr>
        <w:spacing w:after="120"/>
        <w:ind w:left="2160" w:hanging="2160"/>
        <w:rPr>
          <w:rFonts w:cs="Arial"/>
        </w:rPr>
      </w:pPr>
      <w:r>
        <w:rPr>
          <w:rFonts w:cs="Arial"/>
        </w:rPr>
        <w:tab/>
      </w:r>
      <w:r w:rsidRPr="00F54C2A">
        <w:rPr>
          <w:rFonts w:cs="Arial"/>
        </w:rPr>
        <w:t>Insert the Project Name</w:t>
      </w:r>
      <w:r>
        <w:rPr>
          <w:rFonts w:cs="Arial"/>
        </w:rPr>
        <w:t xml:space="preserve"> and name and location of the campus.</w:t>
      </w:r>
    </w:p>
    <w:p w14:paraId="3039833A" w14:textId="77777777" w:rsidR="00AB4F51" w:rsidRPr="00F54C2A" w:rsidRDefault="00AB4F51" w:rsidP="00CC7CA4">
      <w:pPr>
        <w:tabs>
          <w:tab w:val="left" w:pos="-1080"/>
          <w:tab w:val="left" w:pos="-720"/>
        </w:tabs>
        <w:spacing w:after="120"/>
        <w:ind w:left="2160" w:hanging="2160"/>
        <w:rPr>
          <w:rFonts w:cs="Arial"/>
          <w:b/>
        </w:rPr>
      </w:pPr>
      <w:r w:rsidRPr="00F54C2A">
        <w:rPr>
          <w:rFonts w:cs="Arial"/>
          <w:b/>
        </w:rPr>
        <w:t>SECTION 00 4</w:t>
      </w:r>
      <w:r>
        <w:rPr>
          <w:rFonts w:cs="Arial"/>
          <w:b/>
        </w:rPr>
        <w:t>5</w:t>
      </w:r>
      <w:r w:rsidRPr="00F54C2A">
        <w:rPr>
          <w:rFonts w:cs="Arial"/>
          <w:b/>
        </w:rPr>
        <w:t xml:space="preserve"> 1</w:t>
      </w:r>
      <w:r>
        <w:rPr>
          <w:rFonts w:cs="Arial"/>
          <w:b/>
        </w:rPr>
        <w:t>3</w:t>
      </w:r>
      <w:r w:rsidRPr="00F54C2A">
        <w:rPr>
          <w:rFonts w:cs="Arial"/>
          <w:b/>
        </w:rPr>
        <w:tab/>
        <w:t xml:space="preserve">ATTACHMENT A: RESPONSIBLE CONTRACTOR VERIFICATION </w:t>
      </w:r>
      <w:r>
        <w:rPr>
          <w:rFonts w:cs="Arial"/>
          <w:b/>
        </w:rPr>
        <w:t>AND</w:t>
      </w:r>
      <w:r w:rsidRPr="00F54C2A">
        <w:rPr>
          <w:rFonts w:cs="Arial"/>
          <w:b/>
        </w:rPr>
        <w:t xml:space="preserve"> </w:t>
      </w:r>
    </w:p>
    <w:p w14:paraId="296C1D6A" w14:textId="77777777" w:rsidR="00AB4F51" w:rsidRPr="00F54C2A" w:rsidRDefault="00AB4F51" w:rsidP="00CC7CA4">
      <w:pPr>
        <w:tabs>
          <w:tab w:val="left" w:pos="-1080"/>
          <w:tab w:val="left" w:pos="-720"/>
        </w:tabs>
        <w:spacing w:after="120"/>
        <w:ind w:left="2160" w:hanging="2160"/>
        <w:rPr>
          <w:rFonts w:cs="Arial"/>
          <w:b/>
        </w:rPr>
      </w:pPr>
      <w:r w:rsidRPr="00F54C2A">
        <w:rPr>
          <w:rFonts w:cs="Arial"/>
          <w:b/>
        </w:rPr>
        <w:tab/>
        <w:t>CERTIFICATION OF COMPLIANCE</w:t>
      </w:r>
    </w:p>
    <w:p w14:paraId="33B14114" w14:textId="77777777" w:rsidR="00AB4F51" w:rsidRPr="00F54C2A" w:rsidRDefault="00AB4F51" w:rsidP="00AB4F51">
      <w:pPr>
        <w:tabs>
          <w:tab w:val="left" w:pos="-1080"/>
          <w:tab w:val="left" w:pos="-720"/>
          <w:tab w:val="left" w:pos="360"/>
          <w:tab w:val="left" w:pos="2160"/>
        </w:tabs>
        <w:spacing w:after="120"/>
        <w:ind w:left="2160" w:hanging="2160"/>
        <w:rPr>
          <w:rFonts w:cs="Arial"/>
        </w:rPr>
      </w:pPr>
      <w:r w:rsidRPr="00F54C2A">
        <w:rPr>
          <w:rFonts w:cs="Arial"/>
        </w:rPr>
        <w:tab/>
      </w:r>
      <w:r w:rsidRPr="00F54C2A">
        <w:rPr>
          <w:rFonts w:cs="Arial"/>
        </w:rPr>
        <w:tab/>
        <w:t>Insert the Project Name on page 1, top.</w:t>
      </w:r>
    </w:p>
    <w:p w14:paraId="321A6060" w14:textId="023BC2F7" w:rsidR="00AB4F51" w:rsidRPr="00CB1678" w:rsidRDefault="00AB4F51" w:rsidP="00AB4F51">
      <w:pPr>
        <w:tabs>
          <w:tab w:val="left" w:pos="-1080"/>
          <w:tab w:val="left" w:pos="-720"/>
          <w:tab w:val="left" w:pos="360"/>
        </w:tabs>
        <w:spacing w:after="120"/>
        <w:ind w:left="2160" w:hanging="2160"/>
        <w:rPr>
          <w:rFonts w:cs="Arial"/>
          <w:b/>
        </w:rPr>
      </w:pPr>
      <w:r>
        <w:rPr>
          <w:rFonts w:cs="Arial"/>
          <w:b/>
        </w:rPr>
        <w:t>SECTION 00 45</w:t>
      </w:r>
      <w:r w:rsidR="007C0A55">
        <w:rPr>
          <w:rFonts w:cs="Arial"/>
          <w:b/>
        </w:rPr>
        <w:t xml:space="preserve"> </w:t>
      </w:r>
      <w:r>
        <w:rPr>
          <w:rFonts w:cs="Arial"/>
          <w:b/>
        </w:rPr>
        <w:t>15</w:t>
      </w:r>
      <w:r>
        <w:rPr>
          <w:rFonts w:cs="Arial"/>
          <w:b/>
        </w:rPr>
        <w:tab/>
      </w:r>
      <w:r w:rsidRPr="00CB1678">
        <w:rPr>
          <w:rFonts w:ascii="Calibri" w:hAnsi="Calibri" w:cs="Arial"/>
          <w:b/>
        </w:rPr>
        <w:t>PRIME CONTRACTOR STATEMENT OF QUALIFICATIONS</w:t>
      </w:r>
    </w:p>
    <w:p w14:paraId="38F020FC" w14:textId="77777777" w:rsidR="00AB4F51" w:rsidRDefault="00AB4F51" w:rsidP="00AB4F51">
      <w:pPr>
        <w:tabs>
          <w:tab w:val="left" w:pos="-1080"/>
          <w:tab w:val="left" w:pos="-720"/>
          <w:tab w:val="left" w:pos="360"/>
        </w:tabs>
        <w:ind w:left="2160" w:hanging="2160"/>
        <w:rPr>
          <w:rFonts w:cs="Arial"/>
        </w:rPr>
      </w:pPr>
      <w:r>
        <w:rPr>
          <w:rFonts w:cs="Arial"/>
        </w:rPr>
        <w:tab/>
      </w:r>
      <w:r>
        <w:rPr>
          <w:rFonts w:cs="Arial"/>
        </w:rPr>
        <w:tab/>
        <w:t>Insert requirements under item 2 and item3.</w:t>
      </w:r>
    </w:p>
    <w:p w14:paraId="6F2E42C7" w14:textId="26DF5970" w:rsidR="00AB4F51" w:rsidRDefault="00AB4F51" w:rsidP="00AB4F51">
      <w:pPr>
        <w:tabs>
          <w:tab w:val="left" w:pos="-1080"/>
          <w:tab w:val="left" w:pos="-720"/>
          <w:tab w:val="left" w:pos="360"/>
        </w:tabs>
        <w:spacing w:after="120"/>
        <w:ind w:left="2160" w:hanging="2160"/>
        <w:rPr>
          <w:rFonts w:cs="Arial"/>
        </w:rPr>
      </w:pPr>
      <w:r>
        <w:rPr>
          <w:rFonts w:cs="Arial"/>
        </w:rPr>
        <w:tab/>
      </w:r>
      <w:r>
        <w:rPr>
          <w:rFonts w:cs="Arial"/>
        </w:rPr>
        <w:tab/>
      </w:r>
      <w:r w:rsidRPr="00CB1678">
        <w:rPr>
          <w:rFonts w:cs="Arial"/>
          <w:b/>
        </w:rPr>
        <w:t xml:space="preserve">Delete </w:t>
      </w:r>
      <w:r>
        <w:rPr>
          <w:rFonts w:cs="Arial"/>
        </w:rPr>
        <w:t>this section if not approved for use on this Project</w:t>
      </w:r>
      <w:r w:rsidR="00A94DCF">
        <w:rPr>
          <w:rFonts w:cs="Arial"/>
        </w:rPr>
        <w:t xml:space="preserve"> and relabel the next item.</w:t>
      </w:r>
    </w:p>
    <w:p w14:paraId="5CC4C753" w14:textId="77777777" w:rsidR="00AB4F51" w:rsidRPr="00F54C2A" w:rsidRDefault="00AB4F51" w:rsidP="00AB4F51">
      <w:pPr>
        <w:tabs>
          <w:tab w:val="left" w:pos="-1080"/>
          <w:tab w:val="left" w:pos="-720"/>
          <w:tab w:val="left" w:pos="360"/>
          <w:tab w:val="left" w:pos="2160"/>
        </w:tabs>
        <w:spacing w:after="120"/>
        <w:ind w:left="2160" w:hanging="2160"/>
        <w:rPr>
          <w:rFonts w:cs="Arial"/>
          <w:b/>
        </w:rPr>
      </w:pPr>
      <w:r w:rsidRPr="00F54C2A">
        <w:rPr>
          <w:rFonts w:cs="Arial"/>
          <w:b/>
        </w:rPr>
        <w:t>SECTION 00 73 46</w:t>
      </w:r>
      <w:r w:rsidRPr="00F54C2A">
        <w:rPr>
          <w:rFonts w:cs="Arial"/>
          <w:b/>
        </w:rPr>
        <w:tab/>
        <w:t>PREVAILING WAGE RATE REQUIREMENTS AND PROJECT SPECIFIC WAGE RATES</w:t>
      </w:r>
    </w:p>
    <w:p w14:paraId="041F9EE3" w14:textId="77777777" w:rsidR="00AB4F51" w:rsidRDefault="00AB4F51" w:rsidP="00CB50D1">
      <w:pPr>
        <w:tabs>
          <w:tab w:val="left" w:pos="-1080"/>
          <w:tab w:val="left" w:pos="-720"/>
          <w:tab w:val="left" w:pos="360"/>
          <w:tab w:val="left" w:pos="2160"/>
        </w:tabs>
        <w:spacing w:after="120"/>
        <w:ind w:left="2160" w:hanging="2160"/>
        <w:rPr>
          <w:rFonts w:cs="Arial"/>
        </w:rPr>
      </w:pPr>
      <w:r w:rsidRPr="00F54C2A">
        <w:rPr>
          <w:rFonts w:cs="Arial"/>
        </w:rPr>
        <w:tab/>
      </w:r>
      <w:r w:rsidRPr="00F54C2A">
        <w:rPr>
          <w:rFonts w:cs="Arial"/>
        </w:rPr>
        <w:tab/>
        <w:t xml:space="preserve">After the pages of text, insert </w:t>
      </w:r>
      <w:r w:rsidRPr="00F54C2A">
        <w:rPr>
          <w:rFonts w:cs="Arial"/>
          <w:color w:val="000000"/>
        </w:rPr>
        <w:t>a downloaded copy of the applicable Prevailing Wage Rate Determination Schedule, as published by Minnesota Department of Labor and Industry</w:t>
      </w:r>
      <w:r w:rsidRPr="00F54C2A">
        <w:rPr>
          <w:rFonts w:cs="Arial"/>
        </w:rPr>
        <w:t xml:space="preserve"> for the </w:t>
      </w:r>
      <w:r>
        <w:rPr>
          <w:rFonts w:cs="Arial"/>
        </w:rPr>
        <w:t>county</w:t>
      </w:r>
      <w:r w:rsidRPr="00F54C2A">
        <w:rPr>
          <w:rFonts w:cs="Arial"/>
        </w:rPr>
        <w:t xml:space="preserve"> where the Project is geographically located.  Information is available from the DOLI website for commercial construction at</w:t>
      </w:r>
      <w:r w:rsidR="00CB50D1">
        <w:rPr>
          <w:rFonts w:cs="Arial"/>
        </w:rPr>
        <w:t>:</w:t>
      </w:r>
      <w:r w:rsidRPr="00F54C2A">
        <w:rPr>
          <w:rFonts w:cs="Arial"/>
        </w:rPr>
        <w:t xml:space="preserve"> </w:t>
      </w:r>
      <w:hyperlink r:id="rId13" w:history="1">
        <w:r w:rsidR="00CB50D1">
          <w:rPr>
            <w:rStyle w:val="Hyperlink"/>
            <w:rFonts w:cs="Arial"/>
          </w:rPr>
          <w:t>Department of Labor &amp; Industry Prevailing Wage Commercial Rates</w:t>
        </w:r>
      </w:hyperlink>
      <w:r>
        <w:rPr>
          <w:rFonts w:cs="Arial"/>
        </w:rPr>
        <w:t xml:space="preserve"> </w:t>
      </w:r>
      <w:r w:rsidR="00CC7CA4">
        <w:rPr>
          <w:rFonts w:cs="Arial"/>
        </w:rPr>
        <w:t>.</w:t>
      </w:r>
    </w:p>
    <w:p w14:paraId="4C1F14E0" w14:textId="77777777" w:rsidR="00AB4F51" w:rsidRPr="00CB1678" w:rsidRDefault="00AB4F51" w:rsidP="00CC7CA4">
      <w:pPr>
        <w:tabs>
          <w:tab w:val="left" w:pos="-1080"/>
          <w:tab w:val="left" w:pos="-720"/>
        </w:tabs>
        <w:spacing w:after="120"/>
        <w:ind w:left="2160" w:hanging="2160"/>
        <w:rPr>
          <w:rFonts w:cs="Arial"/>
          <w:b/>
        </w:rPr>
      </w:pPr>
      <w:r>
        <w:rPr>
          <w:rFonts w:cs="Arial"/>
        </w:rPr>
        <w:tab/>
      </w:r>
      <w:r w:rsidRPr="00CB1678">
        <w:rPr>
          <w:rFonts w:cs="Arial"/>
          <w:b/>
        </w:rPr>
        <w:t>Download the Prevailing Wage Schedule within two days of the final Bid Documents issue date to obtain the most-current Schedule.</w:t>
      </w:r>
    </w:p>
    <w:p w14:paraId="5F70A7DF" w14:textId="77777777" w:rsidR="00AB4F51" w:rsidRPr="00F54C2A" w:rsidRDefault="00CC7CA4" w:rsidP="00CC7CA4">
      <w:pPr>
        <w:tabs>
          <w:tab w:val="left" w:pos="-1080"/>
          <w:tab w:val="left" w:pos="-720"/>
        </w:tabs>
        <w:spacing w:after="120"/>
        <w:ind w:left="2160" w:hanging="2160"/>
        <w:rPr>
          <w:rFonts w:cs="Arial"/>
          <w:b/>
        </w:rPr>
      </w:pPr>
      <w:r>
        <w:rPr>
          <w:rFonts w:cs="Arial"/>
        </w:rPr>
        <w:tab/>
      </w:r>
      <w:r w:rsidR="00AB4F51" w:rsidRPr="00F54C2A">
        <w:rPr>
          <w:rFonts w:cs="Arial"/>
          <w:b/>
        </w:rPr>
        <w:t>Failure to incorporate the determination or provided contract language into the contracts shall make the College/University</w:t>
      </w:r>
      <w:r w:rsidR="00AB4F51" w:rsidRPr="00F54C2A">
        <w:rPr>
          <w:rFonts w:cs="Arial"/>
        </w:rPr>
        <w:t xml:space="preserve"> </w:t>
      </w:r>
      <w:r w:rsidR="00AB4F51" w:rsidRPr="00F54C2A">
        <w:rPr>
          <w:rFonts w:cs="Arial"/>
          <w:b/>
        </w:rPr>
        <w:t>liable for making whole the contractor or subcontractor for any increases in the wages paid, including employment taxes and reasonable administrative costs based on the appropriate prevailing wage due to the laborers or mechanics working on the project.</w:t>
      </w:r>
    </w:p>
    <w:p w14:paraId="7761EBE0" w14:textId="77777777" w:rsidR="00AB4F51" w:rsidRPr="00F54C2A" w:rsidRDefault="00AB4F51" w:rsidP="00AB4F51">
      <w:pPr>
        <w:tabs>
          <w:tab w:val="left" w:pos="-1080"/>
          <w:tab w:val="left" w:pos="-720"/>
          <w:tab w:val="left" w:pos="360"/>
        </w:tabs>
        <w:spacing w:after="120"/>
        <w:ind w:left="2160" w:hanging="2160"/>
        <w:rPr>
          <w:rFonts w:cs="Arial"/>
          <w:b/>
        </w:rPr>
      </w:pPr>
      <w:r w:rsidRPr="00F54C2A">
        <w:rPr>
          <w:rFonts w:cs="Arial"/>
          <w:b/>
        </w:rPr>
        <w:t>SECTION 00 73 80</w:t>
      </w:r>
      <w:r w:rsidRPr="00F54C2A">
        <w:rPr>
          <w:rFonts w:cs="Arial"/>
          <w:b/>
        </w:rPr>
        <w:tab/>
        <w:t>SPECIAL CONDITIONS OF THE CONTRACT FOR CONSTRUCTION, TIME OF COMPLETION AND LIQUIDATED DAMAGES</w:t>
      </w:r>
    </w:p>
    <w:p w14:paraId="02A2E950" w14:textId="77777777" w:rsidR="00AB4F51" w:rsidRPr="00F54C2A" w:rsidRDefault="00AB4F51" w:rsidP="00AB4F51">
      <w:pPr>
        <w:tabs>
          <w:tab w:val="left" w:pos="-1080"/>
          <w:tab w:val="left" w:pos="-720"/>
          <w:tab w:val="left" w:pos="1"/>
          <w:tab w:val="left" w:pos="3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520" w:hanging="2520"/>
        <w:rPr>
          <w:rFonts w:cs="Arial"/>
        </w:rPr>
      </w:pPr>
      <w:r w:rsidRPr="00F54C2A">
        <w:rPr>
          <w:rFonts w:cs="Arial"/>
        </w:rPr>
        <w:t>1.</w:t>
      </w:r>
      <w:r w:rsidRPr="00F54C2A">
        <w:rPr>
          <w:rFonts w:cs="Arial"/>
        </w:rPr>
        <w:tab/>
      </w:r>
      <w:r w:rsidRPr="00F54C2A">
        <w:rPr>
          <w:rFonts w:cs="Arial"/>
          <w:u w:val="single"/>
        </w:rPr>
        <w:t>Time of Completion:</w:t>
      </w:r>
    </w:p>
    <w:p w14:paraId="3EDD5C22" w14:textId="77777777" w:rsidR="00AB4F51" w:rsidRPr="00F54C2A" w:rsidRDefault="00AB4F51" w:rsidP="00AB4F51">
      <w:pPr>
        <w:tabs>
          <w:tab w:val="left" w:pos="-108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160" w:hanging="2160"/>
        <w:rPr>
          <w:rFonts w:cs="Arial"/>
        </w:rPr>
      </w:pPr>
      <w:r w:rsidRPr="00F54C2A">
        <w:rPr>
          <w:rFonts w:cs="Arial"/>
        </w:rPr>
        <w:tab/>
      </w:r>
      <w:r w:rsidRPr="00F54C2A">
        <w:rPr>
          <w:rFonts w:cs="Arial"/>
        </w:rPr>
        <w:tab/>
        <w:t>Paragraph A.</w:t>
      </w:r>
      <w:r w:rsidRPr="00F54C2A">
        <w:rPr>
          <w:rFonts w:cs="Arial"/>
        </w:rPr>
        <w:tab/>
        <w:t>Insert the Time for Completion of the Project. This will match the text used in the Bid Form, paragraph (10).</w:t>
      </w:r>
    </w:p>
    <w:p w14:paraId="4D24556D" w14:textId="77777777" w:rsidR="00AB4F51" w:rsidRPr="00F54C2A" w:rsidRDefault="00AB4F51" w:rsidP="00AB4F51">
      <w:pPr>
        <w:tabs>
          <w:tab w:val="left" w:pos="-108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160" w:hanging="2160"/>
        <w:rPr>
          <w:rFonts w:cs="Arial"/>
        </w:rPr>
      </w:pPr>
      <w:r w:rsidRPr="00F54C2A">
        <w:rPr>
          <w:rFonts w:cs="Arial"/>
        </w:rPr>
        <w:tab/>
      </w:r>
      <w:r w:rsidRPr="00F54C2A">
        <w:rPr>
          <w:rFonts w:cs="Arial"/>
        </w:rPr>
        <w:tab/>
        <w:t xml:space="preserve">Insert the daily Liquidated Damages amount of charges to assess for each day the </w:t>
      </w:r>
      <w:r>
        <w:rPr>
          <w:rFonts w:cs="Arial"/>
        </w:rPr>
        <w:t>W</w:t>
      </w:r>
      <w:r w:rsidRPr="00F54C2A">
        <w:rPr>
          <w:rFonts w:cs="Arial"/>
        </w:rPr>
        <w:t>ork is not completed after the Substantial Completion Date.  Liquidated Damages may be used to pay for additional Project costs such as additional testing and inspection time and fees for consultants or services required until the Work is complete or for loss of use of the facility.  Use $1,000 per calendar day, if you cannot quantify the loss.</w:t>
      </w:r>
    </w:p>
    <w:p w14:paraId="05EE159C" w14:textId="77777777" w:rsidR="00AB4F51" w:rsidRPr="00F54C2A" w:rsidRDefault="00AB4F51" w:rsidP="00AB4F51">
      <w:pPr>
        <w:tabs>
          <w:tab w:val="left" w:pos="-1080"/>
          <w:tab w:val="left" w:pos="-720"/>
          <w:tab w:val="left" w:pos="36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cs="Arial"/>
        </w:rPr>
      </w:pPr>
      <w:r w:rsidRPr="00F54C2A">
        <w:rPr>
          <w:rFonts w:cs="Arial"/>
        </w:rPr>
        <w:tab/>
        <w:t>Paragraph B.</w:t>
      </w:r>
      <w:r w:rsidRPr="00F54C2A">
        <w:rPr>
          <w:rFonts w:cs="Arial"/>
        </w:rPr>
        <w:tab/>
        <w:t xml:space="preserve">Insert the </w:t>
      </w:r>
      <w:r>
        <w:rPr>
          <w:rFonts w:cs="Arial"/>
        </w:rPr>
        <w:t xml:space="preserve">intended </w:t>
      </w:r>
      <w:r w:rsidRPr="00F54C2A">
        <w:rPr>
          <w:rFonts w:cs="Arial"/>
        </w:rPr>
        <w:t>Substantial Completion Date</w:t>
      </w:r>
      <w:r>
        <w:rPr>
          <w:rFonts w:cs="Arial"/>
        </w:rPr>
        <w:t>.</w:t>
      </w:r>
    </w:p>
    <w:p w14:paraId="19BFC170" w14:textId="77777777" w:rsidR="00AB4F51" w:rsidRPr="00F54C2A" w:rsidRDefault="00AB4F51" w:rsidP="00AB4F51">
      <w:pPr>
        <w:tabs>
          <w:tab w:val="left" w:pos="-1080"/>
          <w:tab w:val="left" w:pos="-720"/>
          <w:tab w:val="left" w:pos="36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cs="Arial"/>
          <w:u w:val="single"/>
        </w:rPr>
      </w:pPr>
      <w:r w:rsidRPr="00F54C2A">
        <w:rPr>
          <w:rFonts w:cs="Arial"/>
        </w:rPr>
        <w:tab/>
        <w:t>Paragraph C.</w:t>
      </w:r>
      <w:r w:rsidRPr="00F54C2A">
        <w:rPr>
          <w:rFonts w:cs="Arial"/>
        </w:rPr>
        <w:tab/>
      </w:r>
      <w:r w:rsidRPr="00F54C2A">
        <w:rPr>
          <w:rFonts w:cs="Arial"/>
          <w:u w:val="single"/>
        </w:rPr>
        <w:t>Roofing Inspection Services Costs:</w:t>
      </w:r>
    </w:p>
    <w:p w14:paraId="6C6CAF44" w14:textId="77777777" w:rsidR="00AB4F51" w:rsidRPr="00F54C2A" w:rsidRDefault="00AB4F51" w:rsidP="00AB4F51">
      <w:pPr>
        <w:tabs>
          <w:tab w:val="left" w:pos="-1080"/>
          <w:tab w:val="left" w:pos="-720"/>
          <w:tab w:val="left" w:pos="36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160"/>
        <w:rPr>
          <w:rFonts w:cs="Arial"/>
        </w:rPr>
      </w:pPr>
      <w:r w:rsidRPr="00F54C2A">
        <w:rPr>
          <w:rFonts w:cs="Arial"/>
        </w:rPr>
        <w:t xml:space="preserve">Liquidated Damages may also be used to pay for additional roofing systems Inspection and Testing Services costs beyond the Contract Time projected for the Project. </w:t>
      </w:r>
      <w:r>
        <w:rPr>
          <w:rFonts w:cs="Arial"/>
        </w:rPr>
        <w:t xml:space="preserve"> </w:t>
      </w:r>
      <w:r w:rsidRPr="00F54C2A">
        <w:rPr>
          <w:rFonts w:cs="Arial"/>
        </w:rPr>
        <w:t xml:space="preserve">When the Project includes roofing, roof repairs or reroofing work, verify applicable roofing systems Specifications Section numbers and names with the Architect/Engineer and insert anticipated costs to be incurred by the Owner if the roofing and/or reroofing construction extends longer than the time allowed by the Contract Documents for roof </w:t>
      </w:r>
      <w:r w:rsidRPr="00F54C2A">
        <w:rPr>
          <w:rFonts w:cs="Arial"/>
        </w:rPr>
        <w:lastRenderedPageBreak/>
        <w:t xml:space="preserve">work.  Determine and insert a Liquidated Damages amount to include, but not limited </w:t>
      </w:r>
      <w:proofErr w:type="gramStart"/>
      <w:r w:rsidRPr="00F54C2A">
        <w:rPr>
          <w:rFonts w:cs="Arial"/>
        </w:rPr>
        <w:t>to:</w:t>
      </w:r>
      <w:proofErr w:type="gramEnd"/>
      <w:r w:rsidRPr="00F54C2A">
        <w:rPr>
          <w:rFonts w:cs="Arial"/>
        </w:rPr>
        <w:t xml:space="preserve"> roofing systems Inspection Services, Testing Services and per diem reimbursable expenses for inspection and testing personnel.</w:t>
      </w:r>
    </w:p>
    <w:p w14:paraId="208CABC8" w14:textId="77777777" w:rsidR="00AB4F51" w:rsidRPr="00F54C2A" w:rsidRDefault="00AB4F51" w:rsidP="00AB4F51">
      <w:pPr>
        <w:tabs>
          <w:tab w:val="left" w:pos="-1080"/>
          <w:tab w:val="left" w:pos="-720"/>
          <w:tab w:val="left" w:pos="36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rPr>
          <w:rFonts w:cs="Arial"/>
          <w:caps/>
        </w:rPr>
      </w:pPr>
      <w:r w:rsidRPr="00F54C2A">
        <w:rPr>
          <w:rFonts w:cs="Arial"/>
          <w:caps/>
        </w:rPr>
        <w:t>Example:</w:t>
      </w:r>
    </w:p>
    <w:p w14:paraId="4FA6D6AC" w14:textId="77777777" w:rsidR="00AB4F51" w:rsidRPr="00F54C2A" w:rsidRDefault="00AB4F51" w:rsidP="00AB4F51">
      <w:pPr>
        <w:tabs>
          <w:tab w:val="left" w:pos="-108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rPr>
          <w:rFonts w:cs="Arial"/>
        </w:rPr>
      </w:pPr>
      <w:r w:rsidRPr="00F54C2A">
        <w:rPr>
          <w:rFonts w:cs="Arial"/>
        </w:rPr>
        <w:t>A.</w:t>
      </w:r>
      <w:r w:rsidRPr="00F54C2A">
        <w:rPr>
          <w:rFonts w:cs="Arial"/>
        </w:rPr>
        <w:tab/>
        <w:t xml:space="preserve">In the event that Substantial Completion of the Work has not occurred on or before </w:t>
      </w:r>
      <w:r w:rsidRPr="00F54C2A">
        <w:rPr>
          <w:rFonts w:cs="Arial"/>
          <w:b/>
        </w:rPr>
        <w:t>February 27, 20</w:t>
      </w:r>
      <w:r>
        <w:rPr>
          <w:rFonts w:cs="Arial"/>
          <w:b/>
        </w:rPr>
        <w:t>20</w:t>
      </w:r>
      <w:r w:rsidRPr="00F54C2A">
        <w:rPr>
          <w:rFonts w:cs="Arial"/>
        </w:rPr>
        <w:t xml:space="preserve">, then commencing on </w:t>
      </w:r>
      <w:r w:rsidRPr="00F54C2A">
        <w:rPr>
          <w:rFonts w:cs="Arial"/>
          <w:b/>
        </w:rPr>
        <w:t>February 28, 20</w:t>
      </w:r>
      <w:r>
        <w:rPr>
          <w:rFonts w:cs="Arial"/>
          <w:b/>
        </w:rPr>
        <w:t>20</w:t>
      </w:r>
      <w:r w:rsidRPr="00F54C2A">
        <w:rPr>
          <w:rFonts w:cs="Arial"/>
        </w:rPr>
        <w:t xml:space="preserve">, and continuing for each day or fraction thereof until Substantial Completion of the Work is established, the Contractor shall pay to the Owner, at the sole option of the Owner, Liquidated Damages in the amount of </w:t>
      </w:r>
      <w:r w:rsidRPr="00F54C2A">
        <w:rPr>
          <w:rFonts w:cs="Arial"/>
          <w:b/>
        </w:rPr>
        <w:t>One Thousand and No/100 Dollars ($1,000.00)</w:t>
      </w:r>
      <w:r w:rsidRPr="00F54C2A">
        <w:rPr>
          <w:rFonts w:cs="Arial"/>
        </w:rPr>
        <w:t xml:space="preserve"> per calendar day </w:t>
      </w:r>
      <w:r w:rsidRPr="00F54C2A">
        <w:rPr>
          <w:rFonts w:cs="Arial"/>
          <w:b/>
        </w:rPr>
        <w:t>(“Damage Amount”)</w:t>
      </w:r>
      <w:r w:rsidRPr="00F54C2A">
        <w:rPr>
          <w:rFonts w:cs="Arial"/>
        </w:rPr>
        <w:t>.</w:t>
      </w:r>
    </w:p>
    <w:p w14:paraId="4E86551B" w14:textId="77777777" w:rsidR="00AB4F51" w:rsidRDefault="00AB4F51" w:rsidP="00AB4F51">
      <w:pPr>
        <w:numPr>
          <w:ilvl w:val="0"/>
          <w:numId w:val="26"/>
        </w:numPr>
        <w:tabs>
          <w:tab w:val="clear" w:pos="1080"/>
          <w:tab w:val="left" w:pos="-108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rPr>
          <w:rFonts w:cs="Arial"/>
        </w:rPr>
      </w:pPr>
      <w:r w:rsidRPr="00F54C2A">
        <w:rPr>
          <w:rFonts w:cs="Arial"/>
        </w:rPr>
        <w:t xml:space="preserve">The Contractor and the Owner agree that in the event the Substantial Completion of the Work does not occur on or prior to </w:t>
      </w:r>
      <w:r w:rsidRPr="00F54C2A">
        <w:rPr>
          <w:rFonts w:cs="Arial"/>
          <w:b/>
        </w:rPr>
        <w:t>February 27, 20</w:t>
      </w:r>
      <w:r>
        <w:rPr>
          <w:rFonts w:cs="Arial"/>
          <w:b/>
        </w:rPr>
        <w:t>20</w:t>
      </w:r>
      <w:r w:rsidRPr="00F54C2A">
        <w:rPr>
          <w:rFonts w:cs="Arial"/>
          <w:i/>
        </w:rPr>
        <w:t>,</w:t>
      </w:r>
      <w:r w:rsidRPr="00F54C2A">
        <w:rPr>
          <w:rFonts w:cs="Arial"/>
        </w:rPr>
        <w:t xml:space="preserve"> the Owner will suffer damages in an amount which may, due to the special nature of the Project, the Owner’s business and the Owner’s reliance upon the Substantial Completion date, be impractical or extremely difficult to ascertain. The Owner and the Contractor agree that the Damage Amount is a reasonable estimate of the damages that the Owner will suffer in the event that Substantial Completion of the Work does not occur on or prior to the </w:t>
      </w:r>
      <w:r>
        <w:rPr>
          <w:rFonts w:cs="Arial"/>
        </w:rPr>
        <w:t xml:space="preserve">Substantial </w:t>
      </w:r>
      <w:r w:rsidRPr="00F54C2A">
        <w:rPr>
          <w:rFonts w:cs="Arial"/>
        </w:rPr>
        <w:t>Completion Date.</w:t>
      </w:r>
    </w:p>
    <w:p w14:paraId="127BD7BC" w14:textId="77777777" w:rsidR="00AB4F51" w:rsidRPr="00F54C2A" w:rsidRDefault="00AB4F51" w:rsidP="00AB4F51">
      <w:pPr>
        <w:ind w:left="720"/>
        <w:rPr>
          <w:rFonts w:cs="Arial"/>
        </w:rPr>
      </w:pPr>
      <w:r w:rsidRPr="00CB50D1">
        <w:rPr>
          <w:rFonts w:ascii="Calibri" w:hAnsi="Calibri" w:cs="Arial"/>
          <w:b/>
          <w:i/>
          <w:color w:val="FF0000"/>
          <w:highlight w:val="yellow"/>
        </w:rPr>
        <w:t>[DELETE THIS PARAGRAPH IF NOT APPLICABLE TO THE PROJECT AND RENUMBER REMAINING PARAGRAPH IF APPLICABLE.]</w:t>
      </w:r>
    </w:p>
    <w:p w14:paraId="3410027E" w14:textId="77777777" w:rsidR="00AB4F51" w:rsidRPr="00F54C2A" w:rsidRDefault="00AB4F51" w:rsidP="00AB4F51">
      <w:pPr>
        <w:numPr>
          <w:ilvl w:val="0"/>
          <w:numId w:val="26"/>
        </w:numPr>
        <w:tabs>
          <w:tab w:val="clear" w:pos="1080"/>
          <w:tab w:val="left" w:pos="-108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Arial"/>
        </w:rPr>
      </w:pPr>
      <w:r w:rsidRPr="00F54C2A">
        <w:rPr>
          <w:rFonts w:cs="Arial"/>
        </w:rPr>
        <w:t xml:space="preserve">Also refer to roofing systems technical Specifications Sections </w:t>
      </w:r>
      <w:proofErr w:type="gramStart"/>
      <w:r w:rsidRPr="00F54C2A">
        <w:rPr>
          <w:rFonts w:cs="Arial"/>
        </w:rPr>
        <w:t>including:</w:t>
      </w:r>
      <w:proofErr w:type="gramEnd"/>
      <w:r w:rsidRPr="00F54C2A">
        <w:rPr>
          <w:rFonts w:cs="Arial"/>
        </w:rPr>
        <w:t xml:space="preserve"> </w:t>
      </w:r>
      <w:r w:rsidRPr="00F54C2A">
        <w:rPr>
          <w:rFonts w:cs="Arial"/>
          <w:b/>
        </w:rPr>
        <w:t>Section 07 51 00: Built-Up Bituminous Roofing,</w:t>
      </w:r>
      <w:r w:rsidRPr="00F54C2A">
        <w:rPr>
          <w:rFonts w:cs="Arial"/>
        </w:rPr>
        <w:t xml:space="preserve"> </w:t>
      </w:r>
      <w:r w:rsidRPr="00F54C2A">
        <w:rPr>
          <w:rFonts w:cs="Arial"/>
          <w:b/>
        </w:rPr>
        <w:t>Section 07 53 00: Elastomeric Membrane Roofing</w:t>
      </w:r>
      <w:r w:rsidRPr="00F54C2A">
        <w:rPr>
          <w:rFonts w:cs="Arial"/>
        </w:rPr>
        <w:t xml:space="preserve">, and </w:t>
      </w:r>
    </w:p>
    <w:p w14:paraId="653C6247" w14:textId="77777777" w:rsidR="00AB4F51" w:rsidRPr="00F54C2A" w:rsidRDefault="00AB4F51" w:rsidP="00933514">
      <w:pPr>
        <w:tabs>
          <w:tab w:val="left" w:pos="-108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0"/>
        <w:ind w:left="720"/>
        <w:rPr>
          <w:rFonts w:cs="Arial"/>
        </w:rPr>
      </w:pPr>
      <w:r w:rsidRPr="00F54C2A">
        <w:rPr>
          <w:rFonts w:cs="Arial"/>
          <w:b/>
        </w:rPr>
        <w:t>Section 07 62 00: Sheet Metal Flashing and Trim</w:t>
      </w:r>
      <w:r w:rsidRPr="00F54C2A">
        <w:rPr>
          <w:rFonts w:cs="Arial"/>
        </w:rPr>
        <w:t xml:space="preserve">. For construction Work which exceeds the time period(s) provided in these Sections, the Contractor shall pay to the Owner, at the sole option of the Owner, the amount of </w:t>
      </w:r>
      <w:r w:rsidRPr="00F54C2A">
        <w:rPr>
          <w:rFonts w:cs="Arial"/>
          <w:b/>
        </w:rPr>
        <w:t>Nine Hundred and No/100 Dollars ($900.00)</w:t>
      </w:r>
      <w:r w:rsidRPr="00F54C2A">
        <w:rPr>
          <w:rFonts w:cs="Arial"/>
        </w:rPr>
        <w:t xml:space="preserve"> per calendar day </w:t>
      </w:r>
      <w:r w:rsidRPr="00F54C2A">
        <w:rPr>
          <w:rFonts w:cs="Arial"/>
          <w:b/>
        </w:rPr>
        <w:t>(“Damage Amount”)</w:t>
      </w:r>
      <w:r w:rsidRPr="00F54C2A">
        <w:rPr>
          <w:rFonts w:cs="Arial"/>
        </w:rPr>
        <w:t>, in addition to other liquidated damages amounts.</w:t>
      </w:r>
    </w:p>
    <w:p w14:paraId="58933B12" w14:textId="77777777" w:rsidR="00F54C2A" w:rsidRPr="00200334" w:rsidRDefault="00F54C2A" w:rsidP="00CC7CA4">
      <w:pPr>
        <w:spacing w:after="120"/>
        <w:jc w:val="center"/>
        <w:rPr>
          <w:rFonts w:cs="Arial"/>
          <w:b/>
        </w:rPr>
      </w:pPr>
      <w:r w:rsidRPr="00CB1678">
        <w:rPr>
          <w:rFonts w:cs="Arial"/>
          <w:b/>
        </w:rPr>
        <w:t>END OF INSTRUCTIONS</w:t>
      </w:r>
    </w:p>
    <w:sectPr w:rsidR="00F54C2A" w:rsidRPr="00200334" w:rsidSect="00933514">
      <w:pgSz w:w="12240" w:h="15840" w:code="1"/>
      <w:pgMar w:top="144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453D" w14:textId="77777777" w:rsidR="00645C03" w:rsidRDefault="00645C03" w:rsidP="00A179A3">
      <w:r>
        <w:separator/>
      </w:r>
    </w:p>
  </w:endnote>
  <w:endnote w:type="continuationSeparator" w:id="0">
    <w:p w14:paraId="2B16759A" w14:textId="77777777" w:rsidR="00645C03" w:rsidRDefault="00645C03" w:rsidP="00A1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anone Kaffeesatz">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A2D6" w14:textId="768CA7D6" w:rsidR="00B15AE2" w:rsidRPr="008A72E4" w:rsidRDefault="00B15AE2">
    <w:pPr>
      <w:pStyle w:val="Footer"/>
      <w:rPr>
        <w:rFonts w:cs="Arial"/>
        <w:sz w:val="18"/>
        <w:szCs w:val="18"/>
      </w:rPr>
    </w:pPr>
    <w:r>
      <w:rPr>
        <w:rFonts w:cs="Arial"/>
        <w:sz w:val="18"/>
        <w:szCs w:val="18"/>
      </w:rPr>
      <w:t>DIV00.000</w:t>
    </w:r>
    <w:r w:rsidR="00FF39BC">
      <w:rPr>
        <w:rFonts w:cs="Arial"/>
        <w:sz w:val="18"/>
        <w:szCs w:val="18"/>
      </w:rPr>
      <w:t>1</w:t>
    </w:r>
    <w:r>
      <w:rPr>
        <w:rFonts w:cs="Arial"/>
        <w:sz w:val="18"/>
        <w:szCs w:val="18"/>
      </w:rPr>
      <w:tab/>
    </w:r>
    <w:sdt>
      <w:sdtPr>
        <w:rPr>
          <w:rFonts w:cs="Arial"/>
          <w:sz w:val="18"/>
          <w:szCs w:val="18"/>
        </w:rPr>
        <w:id w:val="2102905433"/>
        <w:docPartObj>
          <w:docPartGallery w:val="Page Numbers (Bottom of Page)"/>
          <w:docPartUnique/>
        </w:docPartObj>
      </w:sdtPr>
      <w:sdtEndPr/>
      <w:sdtContent>
        <w:sdt>
          <w:sdtPr>
            <w:rPr>
              <w:rFonts w:cs="Arial"/>
              <w:sz w:val="18"/>
              <w:szCs w:val="18"/>
            </w:rPr>
            <w:id w:val="641004348"/>
            <w:docPartObj>
              <w:docPartGallery w:val="Page Numbers (Top of Page)"/>
              <w:docPartUnique/>
            </w:docPartObj>
          </w:sdtPr>
          <w:sdtEndPr/>
          <w:sdtContent>
            <w:r w:rsidRPr="008A72E4">
              <w:rPr>
                <w:rFonts w:cs="Arial"/>
                <w:sz w:val="18"/>
                <w:szCs w:val="18"/>
              </w:rPr>
              <w:t xml:space="preserve">Page </w:t>
            </w:r>
            <w:r w:rsidRPr="008A72E4">
              <w:rPr>
                <w:rFonts w:cs="Arial"/>
                <w:bCs/>
                <w:sz w:val="18"/>
                <w:szCs w:val="18"/>
              </w:rPr>
              <w:fldChar w:fldCharType="begin"/>
            </w:r>
            <w:r w:rsidRPr="008A72E4">
              <w:rPr>
                <w:rFonts w:cs="Arial"/>
                <w:bCs/>
                <w:sz w:val="18"/>
                <w:szCs w:val="18"/>
              </w:rPr>
              <w:instrText xml:space="preserve"> PAGE </w:instrText>
            </w:r>
            <w:r w:rsidRPr="008A72E4">
              <w:rPr>
                <w:rFonts w:cs="Arial"/>
                <w:bCs/>
                <w:sz w:val="18"/>
                <w:szCs w:val="18"/>
              </w:rPr>
              <w:fldChar w:fldCharType="separate"/>
            </w:r>
            <w:r w:rsidR="009124D2">
              <w:rPr>
                <w:rFonts w:cs="Arial"/>
                <w:bCs/>
                <w:noProof/>
                <w:sz w:val="18"/>
                <w:szCs w:val="18"/>
              </w:rPr>
              <w:t>1</w:t>
            </w:r>
            <w:r w:rsidRPr="008A72E4">
              <w:rPr>
                <w:rFonts w:cs="Arial"/>
                <w:bCs/>
                <w:sz w:val="18"/>
                <w:szCs w:val="18"/>
              </w:rPr>
              <w:fldChar w:fldCharType="end"/>
            </w:r>
            <w:r w:rsidRPr="008A72E4">
              <w:rPr>
                <w:rFonts w:cs="Arial"/>
                <w:sz w:val="18"/>
                <w:szCs w:val="18"/>
              </w:rPr>
              <w:t xml:space="preserve"> of </w:t>
            </w:r>
            <w:r w:rsidRPr="008A72E4">
              <w:rPr>
                <w:rFonts w:cs="Arial"/>
                <w:bCs/>
                <w:sz w:val="18"/>
                <w:szCs w:val="18"/>
              </w:rPr>
              <w:fldChar w:fldCharType="begin"/>
            </w:r>
            <w:r w:rsidRPr="008A72E4">
              <w:rPr>
                <w:rFonts w:cs="Arial"/>
                <w:bCs/>
                <w:sz w:val="18"/>
                <w:szCs w:val="18"/>
              </w:rPr>
              <w:instrText xml:space="preserve"> NUMPAGES  </w:instrText>
            </w:r>
            <w:r w:rsidRPr="008A72E4">
              <w:rPr>
                <w:rFonts w:cs="Arial"/>
                <w:bCs/>
                <w:sz w:val="18"/>
                <w:szCs w:val="18"/>
              </w:rPr>
              <w:fldChar w:fldCharType="separate"/>
            </w:r>
            <w:r w:rsidR="009124D2">
              <w:rPr>
                <w:rFonts w:cs="Arial"/>
                <w:bCs/>
                <w:noProof/>
                <w:sz w:val="18"/>
                <w:szCs w:val="18"/>
              </w:rPr>
              <w:t>5</w:t>
            </w:r>
            <w:r w:rsidRPr="008A72E4">
              <w:rPr>
                <w:rFonts w:cs="Arial"/>
                <w:bCs/>
                <w:sz w:val="18"/>
                <w:szCs w:val="18"/>
              </w:rPr>
              <w:fldChar w:fldCharType="end"/>
            </w:r>
            <w:r w:rsidRPr="008A72E4">
              <w:rPr>
                <w:rFonts w:cs="Arial"/>
                <w:bCs/>
                <w:sz w:val="18"/>
                <w:szCs w:val="18"/>
              </w:rPr>
              <w:tab/>
            </w:r>
            <w:r w:rsidR="00ED426A">
              <w:rPr>
                <w:rFonts w:cs="Arial"/>
                <w:bCs/>
                <w:sz w:val="18"/>
                <w:szCs w:val="18"/>
              </w:rPr>
              <w:t>2</w:t>
            </w:r>
            <w:r w:rsidR="00A94DCF">
              <w:rPr>
                <w:rFonts w:cs="Arial"/>
                <w:bCs/>
                <w:sz w:val="18"/>
                <w:szCs w:val="18"/>
              </w:rPr>
              <w:t>/</w:t>
            </w:r>
            <w:r w:rsidR="00403D7D">
              <w:rPr>
                <w:rFonts w:cs="Arial"/>
                <w:bCs/>
                <w:sz w:val="18"/>
                <w:szCs w:val="18"/>
              </w:rPr>
              <w:t>5</w:t>
            </w:r>
            <w:r w:rsidR="00554C9E">
              <w:rPr>
                <w:rFonts w:cs="Arial"/>
                <w:bCs/>
                <w:sz w:val="18"/>
                <w:szCs w:val="18"/>
              </w:rPr>
              <w:t>/2</w:t>
            </w:r>
            <w:r w:rsidR="00403D7D">
              <w:rPr>
                <w:rFonts w:cs="Arial"/>
                <w:bCs/>
                <w:sz w:val="18"/>
                <w:szCs w:val="18"/>
              </w:rPr>
              <w:t>6</w:t>
            </w:r>
          </w:sdtContent>
        </w:sdt>
      </w:sdtContent>
    </w:sdt>
    <w:r w:rsidR="00CC7CA4">
      <w:rPr>
        <w:rFonts w:cs="Arial"/>
        <w:sz w:val="18"/>
        <w:szCs w:val="18"/>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F844D" w14:textId="77777777" w:rsidR="00645C03" w:rsidRDefault="00645C03" w:rsidP="00A179A3">
      <w:r>
        <w:separator/>
      </w:r>
    </w:p>
  </w:footnote>
  <w:footnote w:type="continuationSeparator" w:id="0">
    <w:p w14:paraId="1508B535" w14:textId="77777777" w:rsidR="00645C03" w:rsidRDefault="00645C03" w:rsidP="00A17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4951"/>
    <w:multiLevelType w:val="hybridMultilevel"/>
    <w:tmpl w:val="D8EED78E"/>
    <w:lvl w:ilvl="0" w:tplc="85D4B84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60CF0"/>
    <w:multiLevelType w:val="hybridMultilevel"/>
    <w:tmpl w:val="E934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F3CE6"/>
    <w:multiLevelType w:val="hybridMultilevel"/>
    <w:tmpl w:val="F698DF56"/>
    <w:lvl w:ilvl="0" w:tplc="8C261896">
      <w:start w:val="1"/>
      <w:numFmt w:val="bullet"/>
      <w:lvlText w:val=""/>
      <w:lvlJc w:val="left"/>
      <w:pPr>
        <w:tabs>
          <w:tab w:val="num" w:pos="720"/>
        </w:tabs>
        <w:ind w:left="720" w:hanging="360"/>
      </w:pPr>
      <w:rPr>
        <w:rFonts w:ascii="Wingdings" w:hAnsi="Wingdings" w:hint="default"/>
      </w:rPr>
    </w:lvl>
    <w:lvl w:ilvl="1" w:tplc="B47A496A">
      <w:start w:val="1"/>
      <w:numFmt w:val="bullet"/>
      <w:lvlText w:val=""/>
      <w:lvlJc w:val="left"/>
      <w:pPr>
        <w:tabs>
          <w:tab w:val="num" w:pos="1440"/>
        </w:tabs>
        <w:ind w:left="1440" w:hanging="360"/>
      </w:pPr>
      <w:rPr>
        <w:rFonts w:ascii="Wingdings" w:hAnsi="Wingdings" w:hint="default"/>
      </w:rPr>
    </w:lvl>
    <w:lvl w:ilvl="2" w:tplc="DD28FB36">
      <w:start w:val="95"/>
      <w:numFmt w:val="bullet"/>
      <w:lvlText w:val=""/>
      <w:lvlJc w:val="left"/>
      <w:pPr>
        <w:tabs>
          <w:tab w:val="num" w:pos="2160"/>
        </w:tabs>
        <w:ind w:left="2160" w:hanging="360"/>
      </w:pPr>
      <w:rPr>
        <w:rFonts w:ascii="Wingdings" w:hAnsi="Wingdings" w:hint="default"/>
      </w:rPr>
    </w:lvl>
    <w:lvl w:ilvl="3" w:tplc="E96A3228">
      <w:start w:val="95"/>
      <w:numFmt w:val="bullet"/>
      <w:lvlText w:val=""/>
      <w:lvlJc w:val="left"/>
      <w:pPr>
        <w:tabs>
          <w:tab w:val="num" w:pos="2880"/>
        </w:tabs>
        <w:ind w:left="2880" w:hanging="360"/>
      </w:pPr>
      <w:rPr>
        <w:rFonts w:ascii="Wingdings" w:hAnsi="Wingdings" w:hint="default"/>
      </w:rPr>
    </w:lvl>
    <w:lvl w:ilvl="4" w:tplc="95C067A8" w:tentative="1">
      <w:start w:val="1"/>
      <w:numFmt w:val="bullet"/>
      <w:lvlText w:val=""/>
      <w:lvlJc w:val="left"/>
      <w:pPr>
        <w:tabs>
          <w:tab w:val="num" w:pos="3600"/>
        </w:tabs>
        <w:ind w:left="3600" w:hanging="360"/>
      </w:pPr>
      <w:rPr>
        <w:rFonts w:ascii="Wingdings" w:hAnsi="Wingdings" w:hint="default"/>
      </w:rPr>
    </w:lvl>
    <w:lvl w:ilvl="5" w:tplc="F70643AA" w:tentative="1">
      <w:start w:val="1"/>
      <w:numFmt w:val="bullet"/>
      <w:lvlText w:val=""/>
      <w:lvlJc w:val="left"/>
      <w:pPr>
        <w:tabs>
          <w:tab w:val="num" w:pos="4320"/>
        </w:tabs>
        <w:ind w:left="4320" w:hanging="360"/>
      </w:pPr>
      <w:rPr>
        <w:rFonts w:ascii="Wingdings" w:hAnsi="Wingdings" w:hint="default"/>
      </w:rPr>
    </w:lvl>
    <w:lvl w:ilvl="6" w:tplc="3238003C" w:tentative="1">
      <w:start w:val="1"/>
      <w:numFmt w:val="bullet"/>
      <w:lvlText w:val=""/>
      <w:lvlJc w:val="left"/>
      <w:pPr>
        <w:tabs>
          <w:tab w:val="num" w:pos="5040"/>
        </w:tabs>
        <w:ind w:left="5040" w:hanging="360"/>
      </w:pPr>
      <w:rPr>
        <w:rFonts w:ascii="Wingdings" w:hAnsi="Wingdings" w:hint="default"/>
      </w:rPr>
    </w:lvl>
    <w:lvl w:ilvl="7" w:tplc="8022400C" w:tentative="1">
      <w:start w:val="1"/>
      <w:numFmt w:val="bullet"/>
      <w:lvlText w:val=""/>
      <w:lvlJc w:val="left"/>
      <w:pPr>
        <w:tabs>
          <w:tab w:val="num" w:pos="5760"/>
        </w:tabs>
        <w:ind w:left="5760" w:hanging="360"/>
      </w:pPr>
      <w:rPr>
        <w:rFonts w:ascii="Wingdings" w:hAnsi="Wingdings" w:hint="default"/>
      </w:rPr>
    </w:lvl>
    <w:lvl w:ilvl="8" w:tplc="6C4893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D3E54"/>
    <w:multiLevelType w:val="hybridMultilevel"/>
    <w:tmpl w:val="D4CA0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FE5C58"/>
    <w:multiLevelType w:val="hybridMultilevel"/>
    <w:tmpl w:val="CFBE5C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4650C3"/>
    <w:multiLevelType w:val="hybridMultilevel"/>
    <w:tmpl w:val="1DAA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26A1B"/>
    <w:multiLevelType w:val="hybridMultilevel"/>
    <w:tmpl w:val="957059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852657"/>
    <w:multiLevelType w:val="hybridMultilevel"/>
    <w:tmpl w:val="7218651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BE4FEA"/>
    <w:multiLevelType w:val="multilevel"/>
    <w:tmpl w:val="2AC8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45389"/>
    <w:multiLevelType w:val="hybridMultilevel"/>
    <w:tmpl w:val="52F25ED2"/>
    <w:lvl w:ilvl="0" w:tplc="04090015">
      <w:start w:val="2"/>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7917460"/>
    <w:multiLevelType w:val="hybridMultilevel"/>
    <w:tmpl w:val="AC22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56A71"/>
    <w:multiLevelType w:val="hybridMultilevel"/>
    <w:tmpl w:val="5858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3523A"/>
    <w:multiLevelType w:val="hybridMultilevel"/>
    <w:tmpl w:val="F424B8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F670E4"/>
    <w:multiLevelType w:val="hybridMultilevel"/>
    <w:tmpl w:val="756A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56862"/>
    <w:multiLevelType w:val="hybridMultilevel"/>
    <w:tmpl w:val="7ECCDC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9E531E"/>
    <w:multiLevelType w:val="hybridMultilevel"/>
    <w:tmpl w:val="CF36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497C8A"/>
    <w:multiLevelType w:val="hybridMultilevel"/>
    <w:tmpl w:val="271A9C3E"/>
    <w:lvl w:ilvl="0" w:tplc="FFC6DA4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F34EF"/>
    <w:multiLevelType w:val="hybridMultilevel"/>
    <w:tmpl w:val="F9887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66ED0"/>
    <w:multiLevelType w:val="hybridMultilevel"/>
    <w:tmpl w:val="8DD24318"/>
    <w:lvl w:ilvl="0" w:tplc="FFC6DA4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96EB3"/>
    <w:multiLevelType w:val="hybridMultilevel"/>
    <w:tmpl w:val="4634AC6A"/>
    <w:lvl w:ilvl="0" w:tplc="130E5C06">
      <w:start w:val="1"/>
      <w:numFmt w:val="bullet"/>
      <w:lvlText w:val=""/>
      <w:lvlJc w:val="left"/>
      <w:pPr>
        <w:tabs>
          <w:tab w:val="num" w:pos="720"/>
        </w:tabs>
        <w:ind w:left="720" w:hanging="360"/>
      </w:pPr>
      <w:rPr>
        <w:rFonts w:ascii="Wingdings" w:hAnsi="Wingdings" w:hint="default"/>
      </w:rPr>
    </w:lvl>
    <w:lvl w:ilvl="1" w:tplc="BA56E438">
      <w:start w:val="1"/>
      <w:numFmt w:val="bullet"/>
      <w:lvlText w:val=""/>
      <w:lvlJc w:val="left"/>
      <w:pPr>
        <w:tabs>
          <w:tab w:val="num" w:pos="1440"/>
        </w:tabs>
        <w:ind w:left="1440" w:hanging="360"/>
      </w:pPr>
      <w:rPr>
        <w:rFonts w:ascii="Wingdings" w:hAnsi="Wingdings" w:hint="default"/>
      </w:rPr>
    </w:lvl>
    <w:lvl w:ilvl="2" w:tplc="F52E824C">
      <w:start w:val="95"/>
      <w:numFmt w:val="bullet"/>
      <w:lvlText w:val=""/>
      <w:lvlJc w:val="left"/>
      <w:pPr>
        <w:tabs>
          <w:tab w:val="num" w:pos="2160"/>
        </w:tabs>
        <w:ind w:left="2160" w:hanging="360"/>
      </w:pPr>
      <w:rPr>
        <w:rFonts w:ascii="Wingdings" w:hAnsi="Wingdings" w:hint="default"/>
      </w:rPr>
    </w:lvl>
    <w:lvl w:ilvl="3" w:tplc="4078C302" w:tentative="1">
      <w:start w:val="1"/>
      <w:numFmt w:val="bullet"/>
      <w:lvlText w:val=""/>
      <w:lvlJc w:val="left"/>
      <w:pPr>
        <w:tabs>
          <w:tab w:val="num" w:pos="2880"/>
        </w:tabs>
        <w:ind w:left="2880" w:hanging="360"/>
      </w:pPr>
      <w:rPr>
        <w:rFonts w:ascii="Wingdings" w:hAnsi="Wingdings" w:hint="default"/>
      </w:rPr>
    </w:lvl>
    <w:lvl w:ilvl="4" w:tplc="B61A867A" w:tentative="1">
      <w:start w:val="1"/>
      <w:numFmt w:val="bullet"/>
      <w:lvlText w:val=""/>
      <w:lvlJc w:val="left"/>
      <w:pPr>
        <w:tabs>
          <w:tab w:val="num" w:pos="3600"/>
        </w:tabs>
        <w:ind w:left="3600" w:hanging="360"/>
      </w:pPr>
      <w:rPr>
        <w:rFonts w:ascii="Wingdings" w:hAnsi="Wingdings" w:hint="default"/>
      </w:rPr>
    </w:lvl>
    <w:lvl w:ilvl="5" w:tplc="7196E840" w:tentative="1">
      <w:start w:val="1"/>
      <w:numFmt w:val="bullet"/>
      <w:lvlText w:val=""/>
      <w:lvlJc w:val="left"/>
      <w:pPr>
        <w:tabs>
          <w:tab w:val="num" w:pos="4320"/>
        </w:tabs>
        <w:ind w:left="4320" w:hanging="360"/>
      </w:pPr>
      <w:rPr>
        <w:rFonts w:ascii="Wingdings" w:hAnsi="Wingdings" w:hint="default"/>
      </w:rPr>
    </w:lvl>
    <w:lvl w:ilvl="6" w:tplc="5BAC694A" w:tentative="1">
      <w:start w:val="1"/>
      <w:numFmt w:val="bullet"/>
      <w:lvlText w:val=""/>
      <w:lvlJc w:val="left"/>
      <w:pPr>
        <w:tabs>
          <w:tab w:val="num" w:pos="5040"/>
        </w:tabs>
        <w:ind w:left="5040" w:hanging="360"/>
      </w:pPr>
      <w:rPr>
        <w:rFonts w:ascii="Wingdings" w:hAnsi="Wingdings" w:hint="default"/>
      </w:rPr>
    </w:lvl>
    <w:lvl w:ilvl="7" w:tplc="C42C4922" w:tentative="1">
      <w:start w:val="1"/>
      <w:numFmt w:val="bullet"/>
      <w:lvlText w:val=""/>
      <w:lvlJc w:val="left"/>
      <w:pPr>
        <w:tabs>
          <w:tab w:val="num" w:pos="5760"/>
        </w:tabs>
        <w:ind w:left="5760" w:hanging="360"/>
      </w:pPr>
      <w:rPr>
        <w:rFonts w:ascii="Wingdings" w:hAnsi="Wingdings" w:hint="default"/>
      </w:rPr>
    </w:lvl>
    <w:lvl w:ilvl="8" w:tplc="19F2A7F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91E06"/>
    <w:multiLevelType w:val="hybridMultilevel"/>
    <w:tmpl w:val="FF40F3BA"/>
    <w:lvl w:ilvl="0" w:tplc="B818DDFE">
      <w:start w:val="1"/>
      <w:numFmt w:val="bullet"/>
      <w:lvlText w:val=""/>
      <w:lvlJc w:val="left"/>
      <w:pPr>
        <w:tabs>
          <w:tab w:val="num" w:pos="720"/>
        </w:tabs>
        <w:ind w:left="720" w:hanging="360"/>
      </w:pPr>
      <w:rPr>
        <w:rFonts w:ascii="Wingdings" w:hAnsi="Wingdings" w:hint="default"/>
      </w:rPr>
    </w:lvl>
    <w:lvl w:ilvl="1" w:tplc="1786F7F4" w:tentative="1">
      <w:start w:val="1"/>
      <w:numFmt w:val="bullet"/>
      <w:lvlText w:val=""/>
      <w:lvlJc w:val="left"/>
      <w:pPr>
        <w:tabs>
          <w:tab w:val="num" w:pos="1440"/>
        </w:tabs>
        <w:ind w:left="1440" w:hanging="360"/>
      </w:pPr>
      <w:rPr>
        <w:rFonts w:ascii="Wingdings" w:hAnsi="Wingdings" w:hint="default"/>
      </w:rPr>
    </w:lvl>
    <w:lvl w:ilvl="2" w:tplc="CC1E17A8" w:tentative="1">
      <w:start w:val="1"/>
      <w:numFmt w:val="bullet"/>
      <w:lvlText w:val=""/>
      <w:lvlJc w:val="left"/>
      <w:pPr>
        <w:tabs>
          <w:tab w:val="num" w:pos="2160"/>
        </w:tabs>
        <w:ind w:left="2160" w:hanging="360"/>
      </w:pPr>
      <w:rPr>
        <w:rFonts w:ascii="Wingdings" w:hAnsi="Wingdings" w:hint="default"/>
      </w:rPr>
    </w:lvl>
    <w:lvl w:ilvl="3" w:tplc="CB725074">
      <w:start w:val="43"/>
      <w:numFmt w:val="bullet"/>
      <w:lvlText w:val=""/>
      <w:lvlJc w:val="left"/>
      <w:pPr>
        <w:tabs>
          <w:tab w:val="num" w:pos="2880"/>
        </w:tabs>
        <w:ind w:left="2880" w:hanging="360"/>
      </w:pPr>
      <w:rPr>
        <w:rFonts w:ascii="Wingdings" w:hAnsi="Wingdings" w:hint="default"/>
      </w:rPr>
    </w:lvl>
    <w:lvl w:ilvl="4" w:tplc="FA346570" w:tentative="1">
      <w:start w:val="1"/>
      <w:numFmt w:val="bullet"/>
      <w:lvlText w:val=""/>
      <w:lvlJc w:val="left"/>
      <w:pPr>
        <w:tabs>
          <w:tab w:val="num" w:pos="3600"/>
        </w:tabs>
        <w:ind w:left="3600" w:hanging="360"/>
      </w:pPr>
      <w:rPr>
        <w:rFonts w:ascii="Wingdings" w:hAnsi="Wingdings" w:hint="default"/>
      </w:rPr>
    </w:lvl>
    <w:lvl w:ilvl="5" w:tplc="EB5CD0E4" w:tentative="1">
      <w:start w:val="1"/>
      <w:numFmt w:val="bullet"/>
      <w:lvlText w:val=""/>
      <w:lvlJc w:val="left"/>
      <w:pPr>
        <w:tabs>
          <w:tab w:val="num" w:pos="4320"/>
        </w:tabs>
        <w:ind w:left="4320" w:hanging="360"/>
      </w:pPr>
      <w:rPr>
        <w:rFonts w:ascii="Wingdings" w:hAnsi="Wingdings" w:hint="default"/>
      </w:rPr>
    </w:lvl>
    <w:lvl w:ilvl="6" w:tplc="30489426" w:tentative="1">
      <w:start w:val="1"/>
      <w:numFmt w:val="bullet"/>
      <w:lvlText w:val=""/>
      <w:lvlJc w:val="left"/>
      <w:pPr>
        <w:tabs>
          <w:tab w:val="num" w:pos="5040"/>
        </w:tabs>
        <w:ind w:left="5040" w:hanging="360"/>
      </w:pPr>
      <w:rPr>
        <w:rFonts w:ascii="Wingdings" w:hAnsi="Wingdings" w:hint="default"/>
      </w:rPr>
    </w:lvl>
    <w:lvl w:ilvl="7" w:tplc="E252234E" w:tentative="1">
      <w:start w:val="1"/>
      <w:numFmt w:val="bullet"/>
      <w:lvlText w:val=""/>
      <w:lvlJc w:val="left"/>
      <w:pPr>
        <w:tabs>
          <w:tab w:val="num" w:pos="5760"/>
        </w:tabs>
        <w:ind w:left="5760" w:hanging="360"/>
      </w:pPr>
      <w:rPr>
        <w:rFonts w:ascii="Wingdings" w:hAnsi="Wingdings" w:hint="default"/>
      </w:rPr>
    </w:lvl>
    <w:lvl w:ilvl="8" w:tplc="D43A490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F70831"/>
    <w:multiLevelType w:val="hybridMultilevel"/>
    <w:tmpl w:val="3B861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FE5B93"/>
    <w:multiLevelType w:val="hybridMultilevel"/>
    <w:tmpl w:val="78F6DF82"/>
    <w:lvl w:ilvl="0" w:tplc="2A28A418">
      <w:start w:val="1"/>
      <w:numFmt w:val="bullet"/>
      <w:lvlText w:val=""/>
      <w:lvlJc w:val="left"/>
      <w:pPr>
        <w:tabs>
          <w:tab w:val="num" w:pos="720"/>
        </w:tabs>
        <w:ind w:left="720" w:hanging="360"/>
      </w:pPr>
      <w:rPr>
        <w:rFonts w:ascii="Wingdings" w:hAnsi="Wingdings" w:hint="default"/>
      </w:rPr>
    </w:lvl>
    <w:lvl w:ilvl="1" w:tplc="D7E87820">
      <w:start w:val="1"/>
      <w:numFmt w:val="bullet"/>
      <w:lvlText w:val=""/>
      <w:lvlJc w:val="left"/>
      <w:pPr>
        <w:tabs>
          <w:tab w:val="num" w:pos="1440"/>
        </w:tabs>
        <w:ind w:left="1440" w:hanging="360"/>
      </w:pPr>
      <w:rPr>
        <w:rFonts w:ascii="Wingdings" w:hAnsi="Wingdings" w:hint="default"/>
      </w:rPr>
    </w:lvl>
    <w:lvl w:ilvl="2" w:tplc="DEBEE196">
      <w:start w:val="95"/>
      <w:numFmt w:val="bullet"/>
      <w:lvlText w:val=""/>
      <w:lvlJc w:val="left"/>
      <w:pPr>
        <w:tabs>
          <w:tab w:val="num" w:pos="2160"/>
        </w:tabs>
        <w:ind w:left="2160" w:hanging="360"/>
      </w:pPr>
      <w:rPr>
        <w:rFonts w:ascii="Wingdings" w:hAnsi="Wingdings" w:hint="default"/>
      </w:rPr>
    </w:lvl>
    <w:lvl w:ilvl="3" w:tplc="E1761222">
      <w:start w:val="95"/>
      <w:numFmt w:val="bullet"/>
      <w:lvlText w:val=""/>
      <w:lvlJc w:val="left"/>
      <w:pPr>
        <w:tabs>
          <w:tab w:val="num" w:pos="2880"/>
        </w:tabs>
        <w:ind w:left="2880" w:hanging="360"/>
      </w:pPr>
      <w:rPr>
        <w:rFonts w:ascii="Wingdings" w:hAnsi="Wingdings" w:hint="default"/>
      </w:rPr>
    </w:lvl>
    <w:lvl w:ilvl="4" w:tplc="19ECD128" w:tentative="1">
      <w:start w:val="1"/>
      <w:numFmt w:val="bullet"/>
      <w:lvlText w:val=""/>
      <w:lvlJc w:val="left"/>
      <w:pPr>
        <w:tabs>
          <w:tab w:val="num" w:pos="3600"/>
        </w:tabs>
        <w:ind w:left="3600" w:hanging="360"/>
      </w:pPr>
      <w:rPr>
        <w:rFonts w:ascii="Wingdings" w:hAnsi="Wingdings" w:hint="default"/>
      </w:rPr>
    </w:lvl>
    <w:lvl w:ilvl="5" w:tplc="63FE8120" w:tentative="1">
      <w:start w:val="1"/>
      <w:numFmt w:val="bullet"/>
      <w:lvlText w:val=""/>
      <w:lvlJc w:val="left"/>
      <w:pPr>
        <w:tabs>
          <w:tab w:val="num" w:pos="4320"/>
        </w:tabs>
        <w:ind w:left="4320" w:hanging="360"/>
      </w:pPr>
      <w:rPr>
        <w:rFonts w:ascii="Wingdings" w:hAnsi="Wingdings" w:hint="default"/>
      </w:rPr>
    </w:lvl>
    <w:lvl w:ilvl="6" w:tplc="3D6E29C6" w:tentative="1">
      <w:start w:val="1"/>
      <w:numFmt w:val="bullet"/>
      <w:lvlText w:val=""/>
      <w:lvlJc w:val="left"/>
      <w:pPr>
        <w:tabs>
          <w:tab w:val="num" w:pos="5040"/>
        </w:tabs>
        <w:ind w:left="5040" w:hanging="360"/>
      </w:pPr>
      <w:rPr>
        <w:rFonts w:ascii="Wingdings" w:hAnsi="Wingdings" w:hint="default"/>
      </w:rPr>
    </w:lvl>
    <w:lvl w:ilvl="7" w:tplc="0678A558" w:tentative="1">
      <w:start w:val="1"/>
      <w:numFmt w:val="bullet"/>
      <w:lvlText w:val=""/>
      <w:lvlJc w:val="left"/>
      <w:pPr>
        <w:tabs>
          <w:tab w:val="num" w:pos="5760"/>
        </w:tabs>
        <w:ind w:left="5760" w:hanging="360"/>
      </w:pPr>
      <w:rPr>
        <w:rFonts w:ascii="Wingdings" w:hAnsi="Wingdings" w:hint="default"/>
      </w:rPr>
    </w:lvl>
    <w:lvl w:ilvl="8" w:tplc="B434BCC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2C7057"/>
    <w:multiLevelType w:val="hybridMultilevel"/>
    <w:tmpl w:val="28EEA9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DE248C3"/>
    <w:multiLevelType w:val="hybridMultilevel"/>
    <w:tmpl w:val="336AF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0815B9"/>
    <w:multiLevelType w:val="hybridMultilevel"/>
    <w:tmpl w:val="3982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885321">
    <w:abstractNumId w:val="24"/>
  </w:num>
  <w:num w:numId="2" w16cid:durableId="1448546470">
    <w:abstractNumId w:val="6"/>
  </w:num>
  <w:num w:numId="3" w16cid:durableId="516963316">
    <w:abstractNumId w:val="4"/>
  </w:num>
  <w:num w:numId="4" w16cid:durableId="1708334175">
    <w:abstractNumId w:val="12"/>
  </w:num>
  <w:num w:numId="5" w16cid:durableId="182327632">
    <w:abstractNumId w:val="25"/>
  </w:num>
  <w:num w:numId="6" w16cid:durableId="969675403">
    <w:abstractNumId w:val="15"/>
  </w:num>
  <w:num w:numId="7" w16cid:durableId="93981613">
    <w:abstractNumId w:val="11"/>
  </w:num>
  <w:num w:numId="8" w16cid:durableId="1764958962">
    <w:abstractNumId w:val="13"/>
  </w:num>
  <w:num w:numId="9" w16cid:durableId="1636371637">
    <w:abstractNumId w:val="3"/>
  </w:num>
  <w:num w:numId="10" w16cid:durableId="276108135">
    <w:abstractNumId w:val="7"/>
  </w:num>
  <w:num w:numId="11" w16cid:durableId="920796102">
    <w:abstractNumId w:val="23"/>
  </w:num>
  <w:num w:numId="12" w16cid:durableId="1964459824">
    <w:abstractNumId w:val="17"/>
  </w:num>
  <w:num w:numId="13" w16cid:durableId="822281593">
    <w:abstractNumId w:val="20"/>
  </w:num>
  <w:num w:numId="14" w16cid:durableId="266274391">
    <w:abstractNumId w:val="14"/>
  </w:num>
  <w:num w:numId="15" w16cid:durableId="1969775477">
    <w:abstractNumId w:val="5"/>
  </w:num>
  <w:num w:numId="16" w16cid:durableId="454562795">
    <w:abstractNumId w:val="10"/>
  </w:num>
  <w:num w:numId="17" w16cid:durableId="138571872">
    <w:abstractNumId w:val="1"/>
  </w:num>
  <w:num w:numId="18" w16cid:durableId="822281452">
    <w:abstractNumId w:val="16"/>
  </w:num>
  <w:num w:numId="19" w16cid:durableId="1833176091">
    <w:abstractNumId w:val="18"/>
  </w:num>
  <w:num w:numId="20" w16cid:durableId="1440023024">
    <w:abstractNumId w:val="0"/>
  </w:num>
  <w:num w:numId="21" w16cid:durableId="695428923">
    <w:abstractNumId w:val="21"/>
  </w:num>
  <w:num w:numId="22" w16cid:durableId="1397359006">
    <w:abstractNumId w:val="8"/>
  </w:num>
  <w:num w:numId="23" w16cid:durableId="605624277">
    <w:abstractNumId w:val="19"/>
  </w:num>
  <w:num w:numId="24" w16cid:durableId="1811634063">
    <w:abstractNumId w:val="22"/>
  </w:num>
  <w:num w:numId="25" w16cid:durableId="1311400018">
    <w:abstractNumId w:val="2"/>
  </w:num>
  <w:num w:numId="26" w16cid:durableId="5192465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B9"/>
    <w:rsid w:val="000059EF"/>
    <w:rsid w:val="0002624F"/>
    <w:rsid w:val="00046221"/>
    <w:rsid w:val="000531E1"/>
    <w:rsid w:val="00062D69"/>
    <w:rsid w:val="000D6427"/>
    <w:rsid w:val="000F5B2E"/>
    <w:rsid w:val="001130A0"/>
    <w:rsid w:val="00126D94"/>
    <w:rsid w:val="00154867"/>
    <w:rsid w:val="0016017D"/>
    <w:rsid w:val="00175956"/>
    <w:rsid w:val="0018750E"/>
    <w:rsid w:val="0019633F"/>
    <w:rsid w:val="001B3F27"/>
    <w:rsid w:val="001B6BCC"/>
    <w:rsid w:val="001D543E"/>
    <w:rsid w:val="001F2D90"/>
    <w:rsid w:val="001F2FEA"/>
    <w:rsid w:val="00200334"/>
    <w:rsid w:val="00203C5D"/>
    <w:rsid w:val="00236AA9"/>
    <w:rsid w:val="00243185"/>
    <w:rsid w:val="00246FB8"/>
    <w:rsid w:val="00251846"/>
    <w:rsid w:val="00254456"/>
    <w:rsid w:val="002546A8"/>
    <w:rsid w:val="002561F0"/>
    <w:rsid w:val="00262F1E"/>
    <w:rsid w:val="002728A3"/>
    <w:rsid w:val="00274DFD"/>
    <w:rsid w:val="002805D3"/>
    <w:rsid w:val="002A501E"/>
    <w:rsid w:val="00365528"/>
    <w:rsid w:val="00372087"/>
    <w:rsid w:val="00383075"/>
    <w:rsid w:val="0039499C"/>
    <w:rsid w:val="003A0FE9"/>
    <w:rsid w:val="003B0223"/>
    <w:rsid w:val="003B21EF"/>
    <w:rsid w:val="003B7BE5"/>
    <w:rsid w:val="003C35F4"/>
    <w:rsid w:val="003D0A85"/>
    <w:rsid w:val="003E332D"/>
    <w:rsid w:val="003E3F09"/>
    <w:rsid w:val="00403D7D"/>
    <w:rsid w:val="004216FB"/>
    <w:rsid w:val="00425A7E"/>
    <w:rsid w:val="004402BC"/>
    <w:rsid w:val="00446E4D"/>
    <w:rsid w:val="004C2BFC"/>
    <w:rsid w:val="004D71E9"/>
    <w:rsid w:val="004E27E8"/>
    <w:rsid w:val="005075F3"/>
    <w:rsid w:val="00525257"/>
    <w:rsid w:val="005268BB"/>
    <w:rsid w:val="005371E9"/>
    <w:rsid w:val="00540D19"/>
    <w:rsid w:val="00554C9E"/>
    <w:rsid w:val="00580B19"/>
    <w:rsid w:val="00591019"/>
    <w:rsid w:val="00592863"/>
    <w:rsid w:val="00594115"/>
    <w:rsid w:val="005B024A"/>
    <w:rsid w:val="005D30EA"/>
    <w:rsid w:val="005D6B8C"/>
    <w:rsid w:val="005E760E"/>
    <w:rsid w:val="00606DE7"/>
    <w:rsid w:val="006076B1"/>
    <w:rsid w:val="0061598C"/>
    <w:rsid w:val="0064264C"/>
    <w:rsid w:val="00645C03"/>
    <w:rsid w:val="006B406F"/>
    <w:rsid w:val="006C4AB9"/>
    <w:rsid w:val="006C68C4"/>
    <w:rsid w:val="006E092B"/>
    <w:rsid w:val="006E1FB9"/>
    <w:rsid w:val="006F1FD1"/>
    <w:rsid w:val="006F4BD3"/>
    <w:rsid w:val="007214B5"/>
    <w:rsid w:val="00724C77"/>
    <w:rsid w:val="007410C6"/>
    <w:rsid w:val="00763583"/>
    <w:rsid w:val="00782303"/>
    <w:rsid w:val="007B1B4C"/>
    <w:rsid w:val="007B4E24"/>
    <w:rsid w:val="007B760E"/>
    <w:rsid w:val="007C0A55"/>
    <w:rsid w:val="007F724E"/>
    <w:rsid w:val="008103F7"/>
    <w:rsid w:val="00827571"/>
    <w:rsid w:val="00846262"/>
    <w:rsid w:val="00866AB6"/>
    <w:rsid w:val="00866C14"/>
    <w:rsid w:val="00881929"/>
    <w:rsid w:val="008933BC"/>
    <w:rsid w:val="008A72E4"/>
    <w:rsid w:val="008D6BAF"/>
    <w:rsid w:val="008E6D93"/>
    <w:rsid w:val="008F0C7A"/>
    <w:rsid w:val="0091234E"/>
    <w:rsid w:val="009124D2"/>
    <w:rsid w:val="009151A9"/>
    <w:rsid w:val="009231A1"/>
    <w:rsid w:val="00927490"/>
    <w:rsid w:val="00933514"/>
    <w:rsid w:val="00936AAF"/>
    <w:rsid w:val="00957B0E"/>
    <w:rsid w:val="009D09AF"/>
    <w:rsid w:val="009E15E6"/>
    <w:rsid w:val="009E4E36"/>
    <w:rsid w:val="00A179A3"/>
    <w:rsid w:val="00A27D50"/>
    <w:rsid w:val="00A429A0"/>
    <w:rsid w:val="00A45DAE"/>
    <w:rsid w:val="00A6150C"/>
    <w:rsid w:val="00A61E92"/>
    <w:rsid w:val="00A7472D"/>
    <w:rsid w:val="00A94DCF"/>
    <w:rsid w:val="00AA1438"/>
    <w:rsid w:val="00AB4EE7"/>
    <w:rsid w:val="00AB4F51"/>
    <w:rsid w:val="00AB59FD"/>
    <w:rsid w:val="00AE45DC"/>
    <w:rsid w:val="00AE71E6"/>
    <w:rsid w:val="00B12B4F"/>
    <w:rsid w:val="00B15AE2"/>
    <w:rsid w:val="00B211F6"/>
    <w:rsid w:val="00B57193"/>
    <w:rsid w:val="00B6152A"/>
    <w:rsid w:val="00B638B0"/>
    <w:rsid w:val="00B7068A"/>
    <w:rsid w:val="00B86ED9"/>
    <w:rsid w:val="00B9051D"/>
    <w:rsid w:val="00BA797D"/>
    <w:rsid w:val="00BB7FF7"/>
    <w:rsid w:val="00BE60A6"/>
    <w:rsid w:val="00C01BF9"/>
    <w:rsid w:val="00C11D30"/>
    <w:rsid w:val="00C243E9"/>
    <w:rsid w:val="00C31341"/>
    <w:rsid w:val="00C523E8"/>
    <w:rsid w:val="00C67F77"/>
    <w:rsid w:val="00C8243A"/>
    <w:rsid w:val="00CA2EA8"/>
    <w:rsid w:val="00CA6B8C"/>
    <w:rsid w:val="00CB1678"/>
    <w:rsid w:val="00CB50D1"/>
    <w:rsid w:val="00CC2206"/>
    <w:rsid w:val="00CC7CA4"/>
    <w:rsid w:val="00CE0077"/>
    <w:rsid w:val="00D06593"/>
    <w:rsid w:val="00D069B1"/>
    <w:rsid w:val="00D26F6F"/>
    <w:rsid w:val="00D76CCD"/>
    <w:rsid w:val="00D77C0B"/>
    <w:rsid w:val="00D97D18"/>
    <w:rsid w:val="00DB78E5"/>
    <w:rsid w:val="00DC691D"/>
    <w:rsid w:val="00DD3F8B"/>
    <w:rsid w:val="00DF57F7"/>
    <w:rsid w:val="00E12DA6"/>
    <w:rsid w:val="00E17AB9"/>
    <w:rsid w:val="00E3754E"/>
    <w:rsid w:val="00E47AB3"/>
    <w:rsid w:val="00E47C70"/>
    <w:rsid w:val="00E51198"/>
    <w:rsid w:val="00E9344B"/>
    <w:rsid w:val="00EB7BA5"/>
    <w:rsid w:val="00EC12C6"/>
    <w:rsid w:val="00EC53F5"/>
    <w:rsid w:val="00ED426A"/>
    <w:rsid w:val="00ED5A01"/>
    <w:rsid w:val="00EF5B86"/>
    <w:rsid w:val="00F0181D"/>
    <w:rsid w:val="00F25ABA"/>
    <w:rsid w:val="00F36FF1"/>
    <w:rsid w:val="00F37BC0"/>
    <w:rsid w:val="00F4044D"/>
    <w:rsid w:val="00F46C58"/>
    <w:rsid w:val="00F54C2A"/>
    <w:rsid w:val="00F54F71"/>
    <w:rsid w:val="00F56055"/>
    <w:rsid w:val="00F80227"/>
    <w:rsid w:val="00F81C78"/>
    <w:rsid w:val="00F91136"/>
    <w:rsid w:val="00F96ED2"/>
    <w:rsid w:val="00FD5C3E"/>
    <w:rsid w:val="00FE0CE8"/>
    <w:rsid w:val="00FE5F1C"/>
    <w:rsid w:val="00FF39BC"/>
    <w:rsid w:val="04775415"/>
    <w:rsid w:val="0ABC0BC0"/>
    <w:rsid w:val="249CC603"/>
    <w:rsid w:val="2EA55596"/>
    <w:rsid w:val="4E0644AA"/>
    <w:rsid w:val="5AA3D1BF"/>
    <w:rsid w:val="5D4269FD"/>
    <w:rsid w:val="6AFBAEF2"/>
    <w:rsid w:val="70E483FF"/>
    <w:rsid w:val="765778FE"/>
    <w:rsid w:val="77DA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AB8EE"/>
  <w15:chartTrackingRefBased/>
  <w15:docId w15:val="{82E67E86-A330-4D0C-B0C2-45A2A668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C2A"/>
    <w:pPr>
      <w:keepNext/>
      <w:tabs>
        <w:tab w:val="left" w:pos="-1080"/>
        <w:tab w:val="left" w:pos="-720"/>
        <w:tab w:val="left" w:pos="1"/>
        <w:tab w:val="left" w:pos="720"/>
        <w:tab w:val="left" w:pos="1440"/>
        <w:tab w:val="left" w:pos="2160"/>
        <w:tab w:val="left" w:pos="2880"/>
        <w:tab w:val="left" w:pos="3600"/>
        <w:tab w:val="left" w:pos="4320"/>
        <w:tab w:val="left" w:pos="5040"/>
        <w:tab w:val="left" w:pos="5760"/>
        <w:tab w:val="left" w:pos="61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AB9"/>
    <w:pPr>
      <w:ind w:left="720"/>
      <w:contextualSpacing/>
    </w:pPr>
  </w:style>
  <w:style w:type="paragraph" w:styleId="BalloonText">
    <w:name w:val="Balloon Text"/>
    <w:basedOn w:val="Normal"/>
    <w:link w:val="BalloonTextChar"/>
    <w:uiPriority w:val="99"/>
    <w:semiHidden/>
    <w:unhideWhenUsed/>
    <w:rsid w:val="00EC53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3F5"/>
    <w:rPr>
      <w:rFonts w:ascii="Segoe UI" w:hAnsi="Segoe UI" w:cs="Segoe UI"/>
      <w:sz w:val="18"/>
      <w:szCs w:val="18"/>
    </w:rPr>
  </w:style>
  <w:style w:type="character" w:customStyle="1" w:styleId="yanone-gfont-bd1">
    <w:name w:val="yanone-gfont-bd1"/>
    <w:basedOn w:val="DefaultParagraphFont"/>
    <w:rsid w:val="005371E9"/>
    <w:rPr>
      <w:rFonts w:ascii="Yanone Kaffeesatz" w:hAnsi="Yanone Kaffeesatz" w:hint="default"/>
      <w:b/>
      <w:bCs/>
    </w:rPr>
  </w:style>
  <w:style w:type="character" w:styleId="Hyperlink">
    <w:name w:val="Hyperlink"/>
    <w:basedOn w:val="DefaultParagraphFont"/>
    <w:uiPriority w:val="99"/>
    <w:unhideWhenUsed/>
    <w:rsid w:val="00C67F77"/>
    <w:rPr>
      <w:color w:val="0000FF" w:themeColor="hyperlink"/>
      <w:u w:val="single"/>
    </w:rPr>
  </w:style>
  <w:style w:type="paragraph" w:styleId="Header">
    <w:name w:val="header"/>
    <w:basedOn w:val="Normal"/>
    <w:link w:val="HeaderChar"/>
    <w:uiPriority w:val="99"/>
    <w:unhideWhenUsed/>
    <w:rsid w:val="00A179A3"/>
    <w:pPr>
      <w:tabs>
        <w:tab w:val="center" w:pos="4680"/>
        <w:tab w:val="right" w:pos="9360"/>
      </w:tabs>
    </w:pPr>
  </w:style>
  <w:style w:type="character" w:customStyle="1" w:styleId="HeaderChar">
    <w:name w:val="Header Char"/>
    <w:basedOn w:val="DefaultParagraphFont"/>
    <w:link w:val="Header"/>
    <w:uiPriority w:val="99"/>
    <w:rsid w:val="00A179A3"/>
  </w:style>
  <w:style w:type="paragraph" w:styleId="Footer">
    <w:name w:val="footer"/>
    <w:basedOn w:val="Normal"/>
    <w:link w:val="FooterChar"/>
    <w:uiPriority w:val="99"/>
    <w:unhideWhenUsed/>
    <w:rsid w:val="00A179A3"/>
    <w:pPr>
      <w:tabs>
        <w:tab w:val="center" w:pos="4680"/>
        <w:tab w:val="right" w:pos="9360"/>
      </w:tabs>
    </w:pPr>
  </w:style>
  <w:style w:type="character" w:customStyle="1" w:styleId="FooterChar">
    <w:name w:val="Footer Char"/>
    <w:basedOn w:val="DefaultParagraphFont"/>
    <w:link w:val="Footer"/>
    <w:uiPriority w:val="99"/>
    <w:rsid w:val="00A179A3"/>
  </w:style>
  <w:style w:type="paragraph" w:styleId="NormalWeb">
    <w:name w:val="Normal (Web)"/>
    <w:basedOn w:val="Normal"/>
    <w:uiPriority w:val="99"/>
    <w:semiHidden/>
    <w:unhideWhenUsed/>
    <w:rsid w:val="000F5B2E"/>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A429A0"/>
    <w:pPr>
      <w:autoSpaceDE w:val="0"/>
      <w:autoSpaceDN w:val="0"/>
      <w:adjustRightInd w:val="0"/>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F54C2A"/>
    <w:rPr>
      <w:rFonts w:ascii="Times New Roman" w:eastAsia="Times New Roman" w:hAnsi="Times New Roman" w:cs="Times New Roman"/>
      <w:sz w:val="24"/>
      <w:szCs w:val="20"/>
    </w:rPr>
  </w:style>
  <w:style w:type="paragraph" w:styleId="BodyText">
    <w:name w:val="Body Text"/>
    <w:basedOn w:val="Normal"/>
    <w:link w:val="BodyTextChar"/>
    <w:rsid w:val="00F54C2A"/>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54C2A"/>
    <w:rPr>
      <w:rFonts w:ascii="Times New Roman" w:eastAsia="Times New Roman" w:hAnsi="Times New Roman" w:cs="Times New Roman"/>
      <w:sz w:val="24"/>
      <w:szCs w:val="20"/>
    </w:rPr>
  </w:style>
  <w:style w:type="paragraph" w:styleId="BodyTextIndent">
    <w:name w:val="Body Text Indent"/>
    <w:basedOn w:val="Normal"/>
    <w:link w:val="BodyTextIndentChar"/>
    <w:rsid w:val="00F54C2A"/>
    <w:pPr>
      <w:tabs>
        <w:tab w:val="left" w:pos="-1080"/>
        <w:tab w:val="left" w:pos="-720"/>
        <w:tab w:val="left" w:pos="1"/>
        <w:tab w:val="left" w:pos="3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F54C2A"/>
    <w:rPr>
      <w:rFonts w:ascii="Times New Roman" w:eastAsia="Times New Roman" w:hAnsi="Times New Roman" w:cs="Times New Roman"/>
      <w:sz w:val="24"/>
      <w:szCs w:val="20"/>
    </w:rPr>
  </w:style>
  <w:style w:type="paragraph" w:styleId="BodyTextIndent2">
    <w:name w:val="Body Text Indent 2"/>
    <w:basedOn w:val="Normal"/>
    <w:link w:val="BodyTextIndent2Char"/>
    <w:rsid w:val="00F54C2A"/>
    <w:pPr>
      <w:tabs>
        <w:tab w:val="left" w:pos="-1080"/>
        <w:tab w:val="left" w:pos="-720"/>
        <w:tab w:val="left" w:pos="1"/>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F54C2A"/>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B86E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143">
      <w:bodyDiv w:val="1"/>
      <w:marLeft w:val="0"/>
      <w:marRight w:val="0"/>
      <w:marTop w:val="0"/>
      <w:marBottom w:val="0"/>
      <w:divBdr>
        <w:top w:val="none" w:sz="0" w:space="0" w:color="auto"/>
        <w:left w:val="none" w:sz="0" w:space="0" w:color="auto"/>
        <w:bottom w:val="none" w:sz="0" w:space="0" w:color="auto"/>
        <w:right w:val="none" w:sz="0" w:space="0" w:color="auto"/>
      </w:divBdr>
      <w:divsChild>
        <w:div w:id="1887645604">
          <w:marLeft w:val="1354"/>
          <w:marRight w:val="0"/>
          <w:marTop w:val="0"/>
          <w:marBottom w:val="0"/>
          <w:divBdr>
            <w:top w:val="none" w:sz="0" w:space="0" w:color="auto"/>
            <w:left w:val="none" w:sz="0" w:space="0" w:color="auto"/>
            <w:bottom w:val="none" w:sz="0" w:space="0" w:color="auto"/>
            <w:right w:val="none" w:sz="0" w:space="0" w:color="auto"/>
          </w:divBdr>
        </w:div>
        <w:div w:id="1809785802">
          <w:marLeft w:val="1354"/>
          <w:marRight w:val="0"/>
          <w:marTop w:val="0"/>
          <w:marBottom w:val="0"/>
          <w:divBdr>
            <w:top w:val="none" w:sz="0" w:space="0" w:color="auto"/>
            <w:left w:val="none" w:sz="0" w:space="0" w:color="auto"/>
            <w:bottom w:val="none" w:sz="0" w:space="0" w:color="auto"/>
            <w:right w:val="none" w:sz="0" w:space="0" w:color="auto"/>
          </w:divBdr>
        </w:div>
        <w:div w:id="15350793">
          <w:marLeft w:val="1354"/>
          <w:marRight w:val="0"/>
          <w:marTop w:val="0"/>
          <w:marBottom w:val="0"/>
          <w:divBdr>
            <w:top w:val="none" w:sz="0" w:space="0" w:color="auto"/>
            <w:left w:val="none" w:sz="0" w:space="0" w:color="auto"/>
            <w:bottom w:val="none" w:sz="0" w:space="0" w:color="auto"/>
            <w:right w:val="none" w:sz="0" w:space="0" w:color="auto"/>
          </w:divBdr>
        </w:div>
        <w:div w:id="933586123">
          <w:marLeft w:val="1354"/>
          <w:marRight w:val="0"/>
          <w:marTop w:val="0"/>
          <w:marBottom w:val="0"/>
          <w:divBdr>
            <w:top w:val="none" w:sz="0" w:space="0" w:color="auto"/>
            <w:left w:val="none" w:sz="0" w:space="0" w:color="auto"/>
            <w:bottom w:val="none" w:sz="0" w:space="0" w:color="auto"/>
            <w:right w:val="none" w:sz="0" w:space="0" w:color="auto"/>
          </w:divBdr>
        </w:div>
        <w:div w:id="481506918">
          <w:marLeft w:val="1354"/>
          <w:marRight w:val="0"/>
          <w:marTop w:val="0"/>
          <w:marBottom w:val="0"/>
          <w:divBdr>
            <w:top w:val="none" w:sz="0" w:space="0" w:color="auto"/>
            <w:left w:val="none" w:sz="0" w:space="0" w:color="auto"/>
            <w:bottom w:val="none" w:sz="0" w:space="0" w:color="auto"/>
            <w:right w:val="none" w:sz="0" w:space="0" w:color="auto"/>
          </w:divBdr>
        </w:div>
        <w:div w:id="1196305386">
          <w:marLeft w:val="1354"/>
          <w:marRight w:val="0"/>
          <w:marTop w:val="0"/>
          <w:marBottom w:val="0"/>
          <w:divBdr>
            <w:top w:val="none" w:sz="0" w:space="0" w:color="auto"/>
            <w:left w:val="none" w:sz="0" w:space="0" w:color="auto"/>
            <w:bottom w:val="none" w:sz="0" w:space="0" w:color="auto"/>
            <w:right w:val="none" w:sz="0" w:space="0" w:color="auto"/>
          </w:divBdr>
        </w:div>
        <w:div w:id="1762990989">
          <w:marLeft w:val="1354"/>
          <w:marRight w:val="0"/>
          <w:marTop w:val="0"/>
          <w:marBottom w:val="0"/>
          <w:divBdr>
            <w:top w:val="none" w:sz="0" w:space="0" w:color="auto"/>
            <w:left w:val="none" w:sz="0" w:space="0" w:color="auto"/>
            <w:bottom w:val="none" w:sz="0" w:space="0" w:color="auto"/>
            <w:right w:val="none" w:sz="0" w:space="0" w:color="auto"/>
          </w:divBdr>
        </w:div>
      </w:divsChild>
    </w:div>
    <w:div w:id="709764347">
      <w:bodyDiv w:val="1"/>
      <w:marLeft w:val="0"/>
      <w:marRight w:val="0"/>
      <w:marTop w:val="0"/>
      <w:marBottom w:val="0"/>
      <w:divBdr>
        <w:top w:val="none" w:sz="0" w:space="0" w:color="auto"/>
        <w:left w:val="none" w:sz="0" w:space="0" w:color="auto"/>
        <w:bottom w:val="none" w:sz="0" w:space="0" w:color="auto"/>
        <w:right w:val="none" w:sz="0" w:space="0" w:color="auto"/>
      </w:divBdr>
      <w:divsChild>
        <w:div w:id="1827092308">
          <w:marLeft w:val="1354"/>
          <w:marRight w:val="0"/>
          <w:marTop w:val="0"/>
          <w:marBottom w:val="0"/>
          <w:divBdr>
            <w:top w:val="none" w:sz="0" w:space="0" w:color="auto"/>
            <w:left w:val="none" w:sz="0" w:space="0" w:color="auto"/>
            <w:bottom w:val="none" w:sz="0" w:space="0" w:color="auto"/>
            <w:right w:val="none" w:sz="0" w:space="0" w:color="auto"/>
          </w:divBdr>
        </w:div>
        <w:div w:id="1940790694">
          <w:marLeft w:val="1354"/>
          <w:marRight w:val="0"/>
          <w:marTop w:val="0"/>
          <w:marBottom w:val="0"/>
          <w:divBdr>
            <w:top w:val="none" w:sz="0" w:space="0" w:color="auto"/>
            <w:left w:val="none" w:sz="0" w:space="0" w:color="auto"/>
            <w:bottom w:val="none" w:sz="0" w:space="0" w:color="auto"/>
            <w:right w:val="none" w:sz="0" w:space="0" w:color="auto"/>
          </w:divBdr>
        </w:div>
        <w:div w:id="115758614">
          <w:marLeft w:val="1354"/>
          <w:marRight w:val="0"/>
          <w:marTop w:val="0"/>
          <w:marBottom w:val="0"/>
          <w:divBdr>
            <w:top w:val="none" w:sz="0" w:space="0" w:color="auto"/>
            <w:left w:val="none" w:sz="0" w:space="0" w:color="auto"/>
            <w:bottom w:val="none" w:sz="0" w:space="0" w:color="auto"/>
            <w:right w:val="none" w:sz="0" w:space="0" w:color="auto"/>
          </w:divBdr>
        </w:div>
        <w:div w:id="666446632">
          <w:marLeft w:val="1354"/>
          <w:marRight w:val="0"/>
          <w:marTop w:val="0"/>
          <w:marBottom w:val="0"/>
          <w:divBdr>
            <w:top w:val="none" w:sz="0" w:space="0" w:color="auto"/>
            <w:left w:val="none" w:sz="0" w:space="0" w:color="auto"/>
            <w:bottom w:val="none" w:sz="0" w:space="0" w:color="auto"/>
            <w:right w:val="none" w:sz="0" w:space="0" w:color="auto"/>
          </w:divBdr>
        </w:div>
        <w:div w:id="1824465964">
          <w:marLeft w:val="1354"/>
          <w:marRight w:val="0"/>
          <w:marTop w:val="0"/>
          <w:marBottom w:val="0"/>
          <w:divBdr>
            <w:top w:val="none" w:sz="0" w:space="0" w:color="auto"/>
            <w:left w:val="none" w:sz="0" w:space="0" w:color="auto"/>
            <w:bottom w:val="none" w:sz="0" w:space="0" w:color="auto"/>
            <w:right w:val="none" w:sz="0" w:space="0" w:color="auto"/>
          </w:divBdr>
        </w:div>
        <w:div w:id="1591239147">
          <w:marLeft w:val="1354"/>
          <w:marRight w:val="0"/>
          <w:marTop w:val="0"/>
          <w:marBottom w:val="0"/>
          <w:divBdr>
            <w:top w:val="none" w:sz="0" w:space="0" w:color="auto"/>
            <w:left w:val="none" w:sz="0" w:space="0" w:color="auto"/>
            <w:bottom w:val="none" w:sz="0" w:space="0" w:color="auto"/>
            <w:right w:val="none" w:sz="0" w:space="0" w:color="auto"/>
          </w:divBdr>
        </w:div>
        <w:div w:id="343240890">
          <w:marLeft w:val="1354"/>
          <w:marRight w:val="0"/>
          <w:marTop w:val="0"/>
          <w:marBottom w:val="0"/>
          <w:divBdr>
            <w:top w:val="none" w:sz="0" w:space="0" w:color="auto"/>
            <w:left w:val="none" w:sz="0" w:space="0" w:color="auto"/>
            <w:bottom w:val="none" w:sz="0" w:space="0" w:color="auto"/>
            <w:right w:val="none" w:sz="0" w:space="0" w:color="auto"/>
          </w:divBdr>
        </w:div>
      </w:divsChild>
    </w:div>
    <w:div w:id="1715152192">
      <w:bodyDiv w:val="1"/>
      <w:marLeft w:val="0"/>
      <w:marRight w:val="0"/>
      <w:marTop w:val="0"/>
      <w:marBottom w:val="0"/>
      <w:divBdr>
        <w:top w:val="none" w:sz="0" w:space="0" w:color="auto"/>
        <w:left w:val="none" w:sz="0" w:space="0" w:color="auto"/>
        <w:bottom w:val="none" w:sz="0" w:space="0" w:color="auto"/>
        <w:right w:val="none" w:sz="0" w:space="0" w:color="auto"/>
      </w:divBdr>
    </w:div>
    <w:div w:id="213906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li.mn.gov/business/employment-practices/prevailing-wage-commercial-ra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7EDA984F526341AD74B0539831F53D" ma:contentTypeVersion="6" ma:contentTypeDescription="Create a new document." ma:contentTypeScope="" ma:versionID="0e21d7cd51269462231fd73609b08db6">
  <xsd:schema xmlns:xsd="http://www.w3.org/2001/XMLSchema" xmlns:xs="http://www.w3.org/2001/XMLSchema" xmlns:p="http://schemas.microsoft.com/office/2006/metadata/properties" xmlns:ns2="c4d35b61-0bc2-4e67-a2f4-101eca7dca49" xmlns:ns3="c859fe5a-1dc0-4013-9e98-b49c95918401" targetNamespace="http://schemas.microsoft.com/office/2006/metadata/properties" ma:root="true" ma:fieldsID="44fe75ec7e20d561fbce133ca54b3210" ns2:_="" ns3:_="">
    <xsd:import namespace="c4d35b61-0bc2-4e67-a2f4-101eca7dca49"/>
    <xsd:import namespace="c859fe5a-1dc0-4013-9e98-b49c959184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35b61-0bc2-4e67-a2f4-101eca7dc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59fe5a-1dc0-4013-9e98-b49c959184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812E2-192A-46AD-B641-5FC48821248F}">
  <ds:schemaRefs>
    <ds:schemaRef ds:uri="http://schemas.openxmlformats.org/officeDocument/2006/bibliography"/>
  </ds:schemaRefs>
</ds:datastoreItem>
</file>

<file path=customXml/itemProps2.xml><?xml version="1.0" encoding="utf-8"?>
<ds:datastoreItem xmlns:ds="http://schemas.openxmlformats.org/officeDocument/2006/customXml" ds:itemID="{45507D61-733B-44FC-A979-70EB878E2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35b61-0bc2-4e67-a2f4-101eca7dca49"/>
    <ds:schemaRef ds:uri="c859fe5a-1dc0-4013-9e98-b49c95918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6A91A-4FC5-43C9-BB87-86545B9C6E70}">
  <ds:schemaRefs>
    <ds:schemaRef ds:uri="http://schemas.microsoft.com/sharepoint/v3/contenttype/forms"/>
  </ds:schemaRefs>
</ds:datastoreItem>
</file>

<file path=customXml/itemProps4.xml><?xml version="1.0" encoding="utf-8"?>
<ds:datastoreItem xmlns:ds="http://schemas.openxmlformats.org/officeDocument/2006/customXml" ds:itemID="{C37E76BB-6EF6-4260-93E9-6BC0043D2B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2007</Words>
  <Characters>11140</Characters>
  <Application>Microsoft Office Word</Application>
  <DocSecurity>0</DocSecurity>
  <Lines>194</Lines>
  <Paragraphs>107</Paragraphs>
  <ScaleCrop>false</ScaleCrop>
  <HeadingPairs>
    <vt:vector size="2" baseType="variant">
      <vt:variant>
        <vt:lpstr>Title</vt:lpstr>
      </vt:variant>
      <vt:variant>
        <vt:i4>1</vt:i4>
      </vt:variant>
    </vt:vector>
  </HeadingPairs>
  <TitlesOfParts>
    <vt:vector size="1" baseType="lpstr">
      <vt:lpstr/>
    </vt:vector>
  </TitlesOfParts>
  <Company>MnsSCU</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Morgan</dc:creator>
  <cp:keywords/>
  <dc:description/>
  <cp:lastModifiedBy>Pliska, Justine E</cp:lastModifiedBy>
  <cp:revision>11</cp:revision>
  <cp:lastPrinted>2020-11-30T20:51:00Z</cp:lastPrinted>
  <dcterms:created xsi:type="dcterms:W3CDTF">2026-02-04T14:10:00Z</dcterms:created>
  <dcterms:modified xsi:type="dcterms:W3CDTF">2026-02-04T15:30:00Z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0x0101008C7EDA984F526341AD74B0539831F53D</vt:lpwstr>
  </property>
</Properties>
</file>